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C561" w14:textId="1CF81163" w:rsidR="002D385E" w:rsidRDefault="002D385E" w:rsidP="00C16F3B"/>
    <w:p w14:paraId="2A3602D8" w14:textId="77777777" w:rsidR="00CE1578" w:rsidRPr="00C16F3B" w:rsidRDefault="00CE1578" w:rsidP="00C16F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1E0D35" w:rsidRPr="00AE7467" w14:paraId="5AAF5E66" w14:textId="6170B993" w:rsidTr="5DF41231">
        <w:tc>
          <w:tcPr>
            <w:tcW w:w="1413" w:type="dxa"/>
            <w:shd w:val="clear" w:color="auto" w:fill="FFC000" w:themeFill="accent4"/>
            <w:vAlign w:val="center"/>
          </w:tcPr>
          <w:p w14:paraId="4262B8A7" w14:textId="252C7EAE" w:rsidR="00B36AE7" w:rsidRPr="00AE7467" w:rsidRDefault="00784645" w:rsidP="00B36AE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 xml:space="preserve">Year </w:t>
            </w:r>
            <w:r w:rsidR="002173E1" w:rsidRPr="00AE7467">
              <w:rPr>
                <w:rFonts w:cs="Poppins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58" w:type="dxa"/>
            <w:gridSpan w:val="2"/>
            <w:shd w:val="clear" w:color="auto" w:fill="92D050"/>
            <w:vAlign w:val="center"/>
          </w:tcPr>
          <w:p w14:paraId="1C03A663" w14:textId="50589327" w:rsidR="00B36AE7" w:rsidRPr="00AE7467" w:rsidRDefault="00B36AE7" w:rsidP="00B36AE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658" w:type="dxa"/>
            <w:gridSpan w:val="2"/>
            <w:shd w:val="clear" w:color="auto" w:fill="FFFF00"/>
            <w:vAlign w:val="center"/>
          </w:tcPr>
          <w:p w14:paraId="5312F4A9" w14:textId="177C477A" w:rsidR="00B36AE7" w:rsidRPr="00AE7467" w:rsidRDefault="00B36AE7" w:rsidP="00B36AE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659" w:type="dxa"/>
            <w:gridSpan w:val="2"/>
            <w:shd w:val="clear" w:color="auto" w:fill="00B0F0"/>
            <w:vAlign w:val="center"/>
          </w:tcPr>
          <w:p w14:paraId="3C8C1677" w14:textId="08D98A1D" w:rsidR="00B36AE7" w:rsidRPr="00AE7467" w:rsidRDefault="00B36AE7" w:rsidP="00B36AE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Summer</w:t>
            </w:r>
          </w:p>
        </w:tc>
      </w:tr>
      <w:tr w:rsidR="001E0D35" w:rsidRPr="00AE7467" w14:paraId="43FFA239" w14:textId="77777777" w:rsidTr="00E136C4">
        <w:trPr>
          <w:trHeight w:val="1146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EC758B1" w14:textId="2824A750" w:rsidR="00DD4DD4" w:rsidRPr="00AE7467" w:rsidRDefault="00DD4DD4" w:rsidP="00B36AE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Core Texts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0A286AC" w14:textId="6596B478" w:rsidR="00DD4DD4" w:rsidRPr="00AE7467" w:rsidRDefault="00D61228" w:rsidP="00B36AE7">
            <w:pPr>
              <w:pStyle w:val="cvgsua"/>
              <w:spacing w:before="0" w:beforeAutospacing="0" w:line="240" w:lineRule="atLeast"/>
              <w:jc w:val="center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AE7467">
              <w:rPr>
                <w:rFonts w:ascii="Poppins" w:hAnsi="Poppins" w:cs="Poppins"/>
                <w:noProof/>
                <w:sz w:val="16"/>
                <w:szCs w:val="16"/>
              </w:rPr>
              <w:drawing>
                <wp:inline distT="0" distB="0" distL="0" distR="0" wp14:anchorId="34C6FF9A" wp14:editId="1A185065">
                  <wp:extent cx="426600" cy="540000"/>
                  <wp:effectExtent l="0" t="0" r="0" b="0"/>
                  <wp:docPr id="8" name="Picture 8" descr="Man on the Moon: a day in the life of B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 on the Moon: a day in the life of B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467"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Pr="00AE7467">
              <w:rPr>
                <w:rFonts w:ascii="Poppins" w:hAnsi="Poppins" w:cs="Poppins"/>
                <w:noProof/>
                <w:sz w:val="16"/>
                <w:szCs w:val="16"/>
              </w:rPr>
              <w:drawing>
                <wp:inline distT="0" distB="0" distL="0" distR="0" wp14:anchorId="406BA78C" wp14:editId="428BE7AF">
                  <wp:extent cx="472800" cy="540000"/>
                  <wp:effectExtent l="0" t="0" r="3810" b="0"/>
                  <wp:docPr id="10" name="Picture 10" descr="The Three Little Pi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Three Little Pi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72C0BAB" w14:textId="65704556" w:rsidR="00D61228" w:rsidRPr="00AE7467" w:rsidRDefault="00D61228" w:rsidP="00CE1578">
            <w:pPr>
              <w:rPr>
                <w:rFonts w:cs="Poppins"/>
                <w:sz w:val="16"/>
                <w:szCs w:val="16"/>
              </w:rPr>
            </w:pPr>
          </w:p>
          <w:p w14:paraId="36153E71" w14:textId="32AF8E79" w:rsidR="00373593" w:rsidRPr="00AE7467" w:rsidRDefault="00CE1578" w:rsidP="00D61228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13F982F7" wp14:editId="134B57EA">
                  <wp:extent cx="561596" cy="469912"/>
                  <wp:effectExtent l="0" t="0" r="0" b="6350"/>
                  <wp:docPr id="7" name="Picture 7" descr="The Bog Baby : Willis, Jeanne, Millward, Gw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Bog Baby : Willis, Jeanne, Millward, Gw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51" cy="474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1AFE6555" wp14:editId="10499F9F">
                  <wp:extent cx="516071" cy="461624"/>
                  <wp:effectExtent l="0" t="0" r="0" b="0"/>
                  <wp:docPr id="9" name="Picture 9" descr="The Snail and the Whale : Donaldson, Julia, Scheffler, Axel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Snail and the Whale : Donaldson, Julia, Scheffler, Axel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70" cy="46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228"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0D2D0D48" wp14:editId="543FA4FB">
                  <wp:extent cx="483724" cy="483724"/>
                  <wp:effectExtent l="0" t="0" r="0" b="0"/>
                  <wp:docPr id="11" name="Picture 11" descr="The Messy Mag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Messy Mag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52" cy="48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7BBD"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59B7FB6C" wp14:editId="3B1E4F8B">
                  <wp:extent cx="629332" cy="475437"/>
                  <wp:effectExtent l="0" t="0" r="0" b="1270"/>
                  <wp:docPr id="18" name="Picture 18" descr="Katie Morag and the New Pier (Katie Morag, 14): Amazon.co.uk: Hedderwick,  Mairi: 978184941096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tie Morag and the New Pier (Katie Morag, 14): Amazon.co.uk: Hedderwick,  Mairi: 978184941096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55" cy="47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12422EB2" wp14:editId="37E2D2F0">
                  <wp:extent cx="413178" cy="480962"/>
                  <wp:effectExtent l="0" t="0" r="6350" b="0"/>
                  <wp:docPr id="6" name="Picture 6" descr="Greta and the Giants: inspired by Greta Thunberg's stand to save the world:  1 : Tucker, Zoë, Persico, Zo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eta and the Giants: inspired by Greta Thunberg's stand to save the world:  1 : Tucker, Zoë, Persico, Zo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86" cy="48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5E200110" w14:textId="55AD0668" w:rsidR="00D61228" w:rsidRPr="00AE7467" w:rsidRDefault="00D61228" w:rsidP="00B36AE7">
            <w:pPr>
              <w:jc w:val="center"/>
              <w:rPr>
                <w:rFonts w:cs="Poppins"/>
                <w:sz w:val="16"/>
                <w:szCs w:val="16"/>
              </w:rPr>
            </w:pPr>
          </w:p>
          <w:p w14:paraId="6809333D" w14:textId="0E0DC2DC" w:rsidR="00DD4DD4" w:rsidRPr="00AE7467" w:rsidRDefault="00CE1578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3935E946" wp14:editId="2202A96A">
                  <wp:extent cx="384434" cy="459668"/>
                  <wp:effectExtent l="0" t="0" r="0" b="0"/>
                  <wp:docPr id="2" name="Picture 2" descr="Rosa Parks: 7 (Little People, Big Dreams) : Kaiser, Lisbeth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a Parks: 7 (Little People, Big Dreams) : Kaiser, Lisbeth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07" cy="46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34097C9E" wp14:editId="2B1A2E5B">
                  <wp:extent cx="580100" cy="452983"/>
                  <wp:effectExtent l="0" t="0" r="0" b="4445"/>
                  <wp:docPr id="21" name="Picture 21" descr="Queen Victoria's Bathing Machine : Whelan, Gloria, Carpenter, Nancy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en Victoria's Bathing Machine : Whelan, Gloria, Carpenter, Nancy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13" cy="459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228"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003BA8E0" wp14:editId="175508EF">
                  <wp:extent cx="411619" cy="450295"/>
                  <wp:effectExtent l="0" t="0" r="7620" b="6985"/>
                  <wp:docPr id="14" name="Picture 14" descr="Our King Char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ur King Char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933" cy="46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1228"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635C0EC0" wp14:editId="5E8B5645">
                  <wp:extent cx="334279" cy="452952"/>
                  <wp:effectExtent l="0" t="0" r="8890" b="4445"/>
                  <wp:docPr id="15" name="Picture 15" descr="Tell Me a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ell Me a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45" cy="46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3B5"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049F6D93" wp14:editId="4283B591">
                  <wp:extent cx="328742" cy="451406"/>
                  <wp:effectExtent l="0" t="0" r="0" b="6350"/>
                  <wp:docPr id="23" name="Picture 23" descr="The Lorax by Dr. Seuss | Goodre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he Lorax by Dr. Seuss | Goodre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" cy="45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3B5" w:rsidRPr="00AE7467">
              <w:rPr>
                <w:rFonts w:cs="Poppins"/>
                <w:sz w:val="16"/>
                <w:szCs w:val="16"/>
              </w:rPr>
              <w:t xml:space="preserve"> </w:t>
            </w: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41F400A4" wp14:editId="23A2AE62">
                  <wp:extent cx="294231" cy="452873"/>
                  <wp:effectExtent l="0" t="0" r="0" b="4445"/>
                  <wp:docPr id="13" name="Picture 13" descr="The Twits x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Twits x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99" cy="46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467">
              <w:rPr>
                <w:rFonts w:cs="Poppins"/>
                <w:noProof/>
                <w:sz w:val="16"/>
                <w:szCs w:val="16"/>
              </w:rPr>
              <w:drawing>
                <wp:inline distT="0" distB="0" distL="0" distR="0" wp14:anchorId="40F93BE0" wp14:editId="29845205">
                  <wp:extent cx="309404" cy="478952"/>
                  <wp:effectExtent l="0" t="0" r="0" b="0"/>
                  <wp:docPr id="12" name="Picture 12" descr="The Diary of a Killer Cat (The Killer Cat,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Diary of a Killer Cat (The Killer Cat,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5" cy="48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9B3" w:rsidRPr="00AE7467" w14:paraId="285DDC23" w14:textId="77777777" w:rsidTr="006D0953">
        <w:trPr>
          <w:trHeight w:val="737"/>
        </w:trPr>
        <w:tc>
          <w:tcPr>
            <w:tcW w:w="1413" w:type="dxa"/>
            <w:vMerge/>
            <w:shd w:val="clear" w:color="auto" w:fill="FFC000"/>
            <w:vAlign w:val="center"/>
          </w:tcPr>
          <w:p w14:paraId="50E86C16" w14:textId="77777777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F875BAF" w14:textId="38D2ECC6" w:rsidR="008F59B3" w:rsidRPr="00CE1578" w:rsidRDefault="00D61228" w:rsidP="00CE1578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The </w:t>
            </w:r>
            <w:r w:rsidR="008F59B3" w:rsidRPr="00AE7467">
              <w:rPr>
                <w:rFonts w:cs="Poppins"/>
                <w:sz w:val="16"/>
                <w:szCs w:val="16"/>
              </w:rPr>
              <w:t xml:space="preserve">Man </w:t>
            </w:r>
            <w:r w:rsidRPr="00AE7467">
              <w:rPr>
                <w:rFonts w:cs="Poppins"/>
                <w:sz w:val="16"/>
                <w:szCs w:val="16"/>
              </w:rPr>
              <w:t>o</w:t>
            </w:r>
            <w:r w:rsidR="008F59B3" w:rsidRPr="00AE7467">
              <w:rPr>
                <w:rFonts w:cs="Poppins"/>
                <w:sz w:val="16"/>
                <w:szCs w:val="16"/>
              </w:rPr>
              <w:t>n the Moon, The Three Little Pigs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D544A9" w14:textId="210FE6D0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The Snail and the Whale, Bog Baby, Greta and the Giants, Messy Magpie, Katie Morag and the New Pier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3EB7B314" w14:textId="593D00F6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DF1507">
              <w:rPr>
                <w:rFonts w:cs="Poppins"/>
                <w:sz w:val="14"/>
                <w:szCs w:val="14"/>
              </w:rPr>
              <w:t>Queen Victoria’s Bathing Machine, Little People, Big Dreams: Rosa Parks, The Diary of a Killer Cat, The Twits, Our King Charles: His Remarkable Journey from Prince to King, Tell Me a Dragon, The Lorax</w:t>
            </w:r>
          </w:p>
        </w:tc>
      </w:tr>
      <w:tr w:rsidR="008F59B3" w:rsidRPr="00AE7467" w14:paraId="37549E75" w14:textId="77777777" w:rsidTr="006D0953">
        <w:trPr>
          <w:trHeight w:val="2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600398" w14:textId="05C8798C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Main Project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0676A15C" w14:textId="74685B59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Movers &amp; Shakers (History)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018F04F" w14:textId="2E64DAD5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Coastlines (Geography)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7C7CEC8" w14:textId="2462376D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Magnificent Monarchs (History)</w:t>
            </w:r>
          </w:p>
        </w:tc>
      </w:tr>
      <w:tr w:rsidR="008F59B3" w:rsidRPr="00AE7467" w14:paraId="1527FAFC" w14:textId="77777777" w:rsidTr="008B4852">
        <w:trPr>
          <w:trHeight w:val="397"/>
        </w:trPr>
        <w:tc>
          <w:tcPr>
            <w:tcW w:w="1413" w:type="dxa"/>
            <w:shd w:val="clear" w:color="auto" w:fill="FFFF00"/>
            <w:vAlign w:val="center"/>
          </w:tcPr>
          <w:p w14:paraId="2244311E" w14:textId="35025F0B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D1D17F4" w14:textId="3849D909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6D0953">
              <w:rPr>
                <w:rFonts w:cs="Poppins"/>
                <w:sz w:val="14"/>
                <w:szCs w:val="14"/>
              </w:rPr>
              <w:t>Clear focus on basic skills and structures, Captions, Letter formation, Retell known narrative, Recount historical event, Recount event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02CAD21" w14:textId="4BBB8686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Character description, </w:t>
            </w:r>
            <w:proofErr w:type="gramStart"/>
            <w:r w:rsidRPr="00AE7467">
              <w:rPr>
                <w:rFonts w:cs="Poppins"/>
                <w:sz w:val="16"/>
                <w:szCs w:val="16"/>
              </w:rPr>
              <w:t>Retell</w:t>
            </w:r>
            <w:proofErr w:type="gramEnd"/>
            <w:r w:rsidRPr="00AE7467">
              <w:rPr>
                <w:rFonts w:cs="Poppins"/>
                <w:sz w:val="16"/>
                <w:szCs w:val="16"/>
              </w:rPr>
              <w:t xml:space="preserve"> a narrative, Information text, Poetry, Setting description, Recount event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5CFA9B63" w14:textId="2F1221EF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Instruction, Information text, Character description, Narrative retell &amp; reimagining, Recount event</w:t>
            </w:r>
          </w:p>
        </w:tc>
      </w:tr>
      <w:tr w:rsidR="004A762D" w:rsidRPr="00AE7467" w14:paraId="7D048143" w14:textId="77777777" w:rsidTr="006D0953">
        <w:trPr>
          <w:trHeight w:val="691"/>
        </w:trPr>
        <w:tc>
          <w:tcPr>
            <w:tcW w:w="1413" w:type="dxa"/>
            <w:shd w:val="clear" w:color="auto" w:fill="00B0F0"/>
            <w:vAlign w:val="center"/>
          </w:tcPr>
          <w:p w14:paraId="6426CD7D" w14:textId="4349EDC3" w:rsidR="004A762D" w:rsidRPr="00AE7467" w:rsidRDefault="004A762D" w:rsidP="004A762D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413D368" w14:textId="095AFF29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Numbers 10 to 100; Calculations within 20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FA6197D" w14:textId="02FB8531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6D0953">
              <w:rPr>
                <w:rFonts w:cs="Poppins"/>
                <w:bCs/>
                <w:sz w:val="14"/>
                <w:szCs w:val="14"/>
              </w:rPr>
              <w:t>Add &amp; Subtract Within 10; Addition &amp; Subtraction of 2 Digit Numbers; Intro to Multiplication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648AE5D" w14:textId="06314C3F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Intro to Multiplication; Intro to Division Structures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2CAB85" w14:textId="2C46BD25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Shape; Add &amp; Subtract 2 Digit Numbers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B884DCE" w14:textId="30D2FE03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Money; Fractions; Time; Position &amp; Direction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6BD08B9" w14:textId="296791EB" w:rsidR="004A762D" w:rsidRPr="00AE7467" w:rsidRDefault="004A762D" w:rsidP="004A762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6D0953">
              <w:rPr>
                <w:rFonts w:cs="Poppins"/>
                <w:sz w:val="14"/>
                <w:szCs w:val="14"/>
              </w:rPr>
              <w:t xml:space="preserve">Multiplication and Division – Doubling, Halving, </w:t>
            </w:r>
            <w:proofErr w:type="spellStart"/>
            <w:r w:rsidRPr="006D0953">
              <w:rPr>
                <w:rFonts w:cs="Poppins"/>
                <w:sz w:val="14"/>
                <w:szCs w:val="14"/>
              </w:rPr>
              <w:t>Quotitive</w:t>
            </w:r>
            <w:proofErr w:type="spellEnd"/>
            <w:r w:rsidRPr="006D0953">
              <w:rPr>
                <w:rFonts w:cs="Poppins"/>
                <w:sz w:val="14"/>
                <w:szCs w:val="14"/>
              </w:rPr>
              <w:t xml:space="preserve"> and Partitive Division; Sense of Measure: Capacity, Volume &amp; Mass</w:t>
            </w:r>
          </w:p>
        </w:tc>
      </w:tr>
      <w:tr w:rsidR="009403F7" w:rsidRPr="00AE7467" w14:paraId="0C3481EC" w14:textId="77777777" w:rsidTr="006D0953">
        <w:trPr>
          <w:trHeight w:val="54"/>
        </w:trPr>
        <w:tc>
          <w:tcPr>
            <w:tcW w:w="1413" w:type="dxa"/>
            <w:shd w:val="clear" w:color="auto" w:fill="92D050"/>
            <w:vAlign w:val="center"/>
          </w:tcPr>
          <w:p w14:paraId="0F7AB08E" w14:textId="5D9B5F2B" w:rsidR="009403F7" w:rsidRPr="00AE7467" w:rsidRDefault="009403F7" w:rsidP="009403F7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65038F0" w14:textId="70E050FC" w:rsidR="009403F7" w:rsidRPr="00AE7467" w:rsidRDefault="009403F7" w:rsidP="009403F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Human Survival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EA54EF0" w14:textId="688FBD58" w:rsidR="009403F7" w:rsidRPr="00AE7467" w:rsidRDefault="009403F7" w:rsidP="009403F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Habitats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26D241DA" w14:textId="6D5FC516" w:rsidR="009403F7" w:rsidRPr="00AE7467" w:rsidRDefault="009403F7" w:rsidP="009403F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Uses of Materials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B351AFD" w14:textId="0E18E152" w:rsidR="009403F7" w:rsidRPr="00AE7467" w:rsidRDefault="009403F7" w:rsidP="009403F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Plant Survival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720D8858" w14:textId="6B88B1DF" w:rsidR="009403F7" w:rsidRPr="00AE7467" w:rsidRDefault="009403F7" w:rsidP="009403F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Animal Survival</w:t>
            </w:r>
          </w:p>
        </w:tc>
      </w:tr>
      <w:tr w:rsidR="008F59B3" w:rsidRPr="00AE7467" w14:paraId="48540836" w14:textId="77777777" w:rsidTr="006D0953">
        <w:trPr>
          <w:trHeight w:val="87"/>
        </w:trPr>
        <w:tc>
          <w:tcPr>
            <w:tcW w:w="1413" w:type="dxa"/>
            <w:shd w:val="clear" w:color="auto" w:fill="7030A0"/>
            <w:vAlign w:val="center"/>
          </w:tcPr>
          <w:p w14:paraId="72533543" w14:textId="4BF3DE48" w:rsidR="008F59B3" w:rsidRPr="00AE7467" w:rsidRDefault="008F59B3" w:rsidP="008F59B3">
            <w:pPr>
              <w:jc w:val="center"/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  <w:t>History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D2F3C7A" w14:textId="0DC22D74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Movers &amp; Shakers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8301F51" w14:textId="2B342EA9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Revision &amp; Recall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92E17CF" w14:textId="670EC0C7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Magnificent Monarchs</w:t>
            </w:r>
          </w:p>
        </w:tc>
      </w:tr>
      <w:tr w:rsidR="008F59B3" w:rsidRPr="00AE7467" w14:paraId="1BAC736A" w14:textId="77777777" w:rsidTr="006D0953">
        <w:trPr>
          <w:trHeight w:val="27"/>
        </w:trPr>
        <w:tc>
          <w:tcPr>
            <w:tcW w:w="1413" w:type="dxa"/>
            <w:shd w:val="clear" w:color="auto" w:fill="7030A0"/>
            <w:vAlign w:val="center"/>
          </w:tcPr>
          <w:p w14:paraId="191D3B7B" w14:textId="00C2D626" w:rsidR="008F59B3" w:rsidRPr="00AE7467" w:rsidRDefault="008F59B3" w:rsidP="008F59B3">
            <w:pPr>
              <w:jc w:val="center"/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  <w:t>Geography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17FAC83" w14:textId="5EF054B1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Let’s Explore the World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6A09D45C" w14:textId="78BFE36F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Coastlines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1624C529" w14:textId="2D5A0E05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Revision &amp; Recall</w:t>
            </w:r>
          </w:p>
        </w:tc>
      </w:tr>
      <w:tr w:rsidR="008F59B3" w:rsidRPr="00AE7467" w14:paraId="12161310" w14:textId="77777777" w:rsidTr="006D0953">
        <w:trPr>
          <w:trHeight w:val="27"/>
        </w:trPr>
        <w:tc>
          <w:tcPr>
            <w:tcW w:w="1413" w:type="dxa"/>
            <w:shd w:val="clear" w:color="auto" w:fill="000000" w:themeFill="text1"/>
            <w:vAlign w:val="center"/>
          </w:tcPr>
          <w:p w14:paraId="69F0CE4D" w14:textId="5CE09D92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  <w:t>Art &amp; Design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6275FA6" w14:textId="3AF58B4E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Mix It, Still Life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F8D50ED" w14:textId="6A047BC0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Flower Heads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2B6663F9" w14:textId="7B4924D4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Portraits &amp; </w:t>
            </w:r>
            <w:proofErr w:type="gramStart"/>
            <w:r w:rsidRPr="00AE7467">
              <w:rPr>
                <w:rFonts w:cs="Poppins"/>
                <w:sz w:val="16"/>
                <w:szCs w:val="16"/>
              </w:rPr>
              <w:t>Poses</w:t>
            </w:r>
            <w:proofErr w:type="gramEnd"/>
          </w:p>
        </w:tc>
      </w:tr>
      <w:tr w:rsidR="00DF1507" w:rsidRPr="00AE7467" w14:paraId="57EB947B" w14:textId="77777777" w:rsidTr="006D0953">
        <w:trPr>
          <w:trHeight w:val="55"/>
        </w:trPr>
        <w:tc>
          <w:tcPr>
            <w:tcW w:w="1413" w:type="dxa"/>
            <w:shd w:val="clear" w:color="auto" w:fill="806000" w:themeFill="accent4" w:themeFillShade="80"/>
            <w:vAlign w:val="center"/>
          </w:tcPr>
          <w:p w14:paraId="7C555A07" w14:textId="05FC2EC1" w:rsidR="00DF1507" w:rsidRPr="00AE7467" w:rsidRDefault="00DF1507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  <w:t>DT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16BBB85" w14:textId="498C3496" w:rsidR="00DF1507" w:rsidRPr="00AE7467" w:rsidRDefault="00DF1507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Remarkable Recipes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D05DC9E" w14:textId="45A026DE" w:rsidR="00DF1507" w:rsidRPr="00AE7467" w:rsidRDefault="00DF1507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Beach Hut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10AA4B5" w14:textId="1EB632ED" w:rsidR="00DF1507" w:rsidRPr="00AE7467" w:rsidRDefault="00DF1507" w:rsidP="00E3232B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Cut, Stitch &amp; Join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4ED8A9D" w14:textId="4ECC6B04" w:rsidR="00DF1507" w:rsidRPr="00AE7467" w:rsidRDefault="00DF1507" w:rsidP="00E3232B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Push &amp; </w:t>
            </w:r>
            <w:proofErr w:type="gramStart"/>
            <w:r w:rsidRPr="00AE7467">
              <w:rPr>
                <w:rFonts w:cs="Poppins"/>
                <w:sz w:val="16"/>
                <w:szCs w:val="16"/>
              </w:rPr>
              <w:t>Pull</w:t>
            </w:r>
            <w:proofErr w:type="gramEnd"/>
          </w:p>
        </w:tc>
      </w:tr>
      <w:tr w:rsidR="008F59B3" w:rsidRPr="00AE7467" w14:paraId="4F0C9030" w14:textId="77777777" w:rsidTr="008B4852">
        <w:trPr>
          <w:trHeight w:val="397"/>
        </w:trPr>
        <w:tc>
          <w:tcPr>
            <w:tcW w:w="1413" w:type="dxa"/>
            <w:shd w:val="clear" w:color="auto" w:fill="FF0000"/>
            <w:vAlign w:val="center"/>
          </w:tcPr>
          <w:p w14:paraId="65642817" w14:textId="68F17DDF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E62D9F7" w14:textId="3E2C029F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Navratri (Hinduism), Christmas (Christianity)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4150A9E1" w14:textId="1101D290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Losar (Buddhism), Ramadan &amp; Eid al-Fitr (Islam), Easter (Christianity)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4E91EBB6" w14:textId="4CC26ED6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Jumu’ah (Islam), Anand Karaj (Sikhism)</w:t>
            </w:r>
          </w:p>
        </w:tc>
      </w:tr>
      <w:tr w:rsidR="00225B7C" w:rsidRPr="00AE7467" w14:paraId="235A7FA7" w14:textId="77777777" w:rsidTr="006D0953">
        <w:trPr>
          <w:trHeight w:val="27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48F864D" w14:textId="4C9BF150" w:rsidR="00225B7C" w:rsidRPr="00AE7467" w:rsidRDefault="00225B7C" w:rsidP="00225B7C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1AEC351" w14:textId="4429CB10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Hands, Feet and Heart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887E0A2" w14:textId="125FFCC8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Ho, Ho, Ho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5FC15109" w14:textId="07714194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 xml:space="preserve">I </w:t>
            </w:r>
            <w:proofErr w:type="spellStart"/>
            <w:r w:rsidRPr="00AE7467">
              <w:rPr>
                <w:rFonts w:cs="Poppins"/>
                <w:bCs/>
                <w:sz w:val="16"/>
                <w:szCs w:val="16"/>
              </w:rPr>
              <w:t>Wanna</w:t>
            </w:r>
            <w:proofErr w:type="spellEnd"/>
            <w:r w:rsidRPr="00AE7467">
              <w:rPr>
                <w:rFonts w:cs="Poppins"/>
                <w:bCs/>
                <w:sz w:val="16"/>
                <w:szCs w:val="16"/>
              </w:rPr>
              <w:t xml:space="preserve"> Play in a Band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164EAA3A" w14:textId="1EED71BB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proofErr w:type="spellStart"/>
            <w:r w:rsidRPr="00AE7467">
              <w:rPr>
                <w:rFonts w:cs="Poppins"/>
                <w:bCs/>
                <w:sz w:val="16"/>
                <w:szCs w:val="16"/>
              </w:rPr>
              <w:t>Zootime</w:t>
            </w:r>
            <w:proofErr w:type="spellEnd"/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62E53262" w14:textId="1630D7CC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Friendship Song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1A8CA01" w14:textId="6AD35DCF" w:rsidR="00225B7C" w:rsidRPr="00AE7467" w:rsidRDefault="00225B7C" w:rsidP="00225B7C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bCs/>
                <w:sz w:val="16"/>
                <w:szCs w:val="16"/>
              </w:rPr>
              <w:t>Reflect, Rewind and Replay</w:t>
            </w:r>
          </w:p>
        </w:tc>
      </w:tr>
      <w:tr w:rsidR="00FA5BD6" w:rsidRPr="00AE7467" w14:paraId="1B3AEEC7" w14:textId="77777777" w:rsidTr="006D0953">
        <w:trPr>
          <w:trHeight w:val="242"/>
        </w:trPr>
        <w:tc>
          <w:tcPr>
            <w:tcW w:w="1413" w:type="dxa"/>
            <w:shd w:val="clear" w:color="auto" w:fill="00FFCC"/>
            <w:vAlign w:val="center"/>
          </w:tcPr>
          <w:p w14:paraId="107BC561" w14:textId="3C41D06E" w:rsidR="00FA5BD6" w:rsidRPr="00AE7467" w:rsidRDefault="00FA5BD6" w:rsidP="00FA5BD6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502D072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Locomotion: Jumping 1</w:t>
            </w:r>
          </w:p>
          <w:p w14:paraId="5FA61F38" w14:textId="0803AA44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Ball skills: Hands 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0FA7A821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Dance: Explorers</w:t>
            </w:r>
          </w:p>
          <w:p w14:paraId="03089E2F" w14:textId="2DE9C106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Locomotion: Feet 1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7B9EBE25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Gymnastics: Linking</w:t>
            </w:r>
          </w:p>
          <w:p w14:paraId="7CA927B2" w14:textId="13F18FC6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Ball Skills: Hands 2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35255BFF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Dance: Water</w:t>
            </w:r>
          </w:p>
          <w:p w14:paraId="0064C178" w14:textId="754720E5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Locomotion: Dodging</w:t>
            </w: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14:paraId="44C5FA89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Team Building</w:t>
            </w:r>
          </w:p>
          <w:p w14:paraId="345ECF11" w14:textId="7A2931A8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Ball Skills: Rackets, Balls, Bats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962FCB5" w14:textId="77777777" w:rsidR="00FA5BD6" w:rsidRPr="00AE7467" w:rsidRDefault="00FA5BD6" w:rsidP="00FA5BD6">
            <w:pPr>
              <w:jc w:val="center"/>
              <w:rPr>
                <w:rFonts w:cs="Poppins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Games for understanding</w:t>
            </w:r>
          </w:p>
          <w:p w14:paraId="436F2DC0" w14:textId="05857D34" w:rsidR="00FA5BD6" w:rsidRPr="00AE7467" w:rsidRDefault="00FA5BD6" w:rsidP="00FA5BD6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Gymnastics: Pathways </w:t>
            </w:r>
          </w:p>
        </w:tc>
      </w:tr>
      <w:tr w:rsidR="008F59B3" w:rsidRPr="00AE7467" w14:paraId="62C6BC20" w14:textId="77777777" w:rsidTr="008B4852">
        <w:trPr>
          <w:trHeight w:val="397"/>
        </w:trPr>
        <w:tc>
          <w:tcPr>
            <w:tcW w:w="1413" w:type="dxa"/>
            <w:shd w:val="clear" w:color="auto" w:fill="0070C0"/>
            <w:vAlign w:val="center"/>
          </w:tcPr>
          <w:p w14:paraId="22D0C00E" w14:textId="7ED923EA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color w:val="FFFFFF" w:themeColor="background1"/>
                <w:sz w:val="16"/>
                <w:szCs w:val="16"/>
              </w:rPr>
              <w:t>Computing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D64AAC2" w14:textId="2DF7799B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Online Safety, Presenting Ideas, Questioning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59F7ADDD" w14:textId="08D27019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 xml:space="preserve">Effective </w:t>
            </w:r>
            <w:proofErr w:type="gramStart"/>
            <w:r w:rsidRPr="00AE7467">
              <w:rPr>
                <w:rFonts w:cs="Poppins"/>
                <w:sz w:val="16"/>
                <w:szCs w:val="16"/>
              </w:rPr>
              <w:t>Searching</w:t>
            </w:r>
            <w:r w:rsidR="1B873E5A" w:rsidRPr="00AE7467">
              <w:rPr>
                <w:rFonts w:cs="Poppins"/>
                <w:sz w:val="16"/>
                <w:szCs w:val="16"/>
              </w:rPr>
              <w:t xml:space="preserve">; </w:t>
            </w:r>
            <w:r w:rsidRPr="00AE7467">
              <w:rPr>
                <w:rFonts w:cs="Poppins"/>
                <w:sz w:val="16"/>
                <w:szCs w:val="16"/>
              </w:rPr>
              <w:t xml:space="preserve"> Making</w:t>
            </w:r>
            <w:proofErr w:type="gramEnd"/>
            <w:r w:rsidRPr="00AE7467">
              <w:rPr>
                <w:rFonts w:cs="Poppins"/>
                <w:sz w:val="16"/>
                <w:szCs w:val="16"/>
              </w:rPr>
              <w:t xml:space="preserve"> Music, Spreadsheets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0DD5EBE1" w14:textId="1F5DB8A6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Coding, Creating Pictures</w:t>
            </w:r>
          </w:p>
        </w:tc>
      </w:tr>
      <w:tr w:rsidR="004E49D1" w:rsidRPr="00AE7467" w14:paraId="211A0A67" w14:textId="77777777" w:rsidTr="005325F7">
        <w:trPr>
          <w:trHeight w:val="397"/>
        </w:trPr>
        <w:tc>
          <w:tcPr>
            <w:tcW w:w="1413" w:type="dxa"/>
            <w:shd w:val="clear" w:color="auto" w:fill="FF0000"/>
            <w:vAlign w:val="center"/>
          </w:tcPr>
          <w:p w14:paraId="7774D566" w14:textId="27B02B5C" w:rsidR="004E49D1" w:rsidRPr="00AE7467" w:rsidRDefault="004E49D1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PHSE</w:t>
            </w:r>
          </w:p>
        </w:tc>
        <w:tc>
          <w:tcPr>
            <w:tcW w:w="13975" w:type="dxa"/>
            <w:gridSpan w:val="6"/>
            <w:shd w:val="clear" w:color="auto" w:fill="FFFFFF" w:themeFill="background1"/>
            <w:vAlign w:val="center"/>
          </w:tcPr>
          <w:p w14:paraId="104423B1" w14:textId="13D9241C" w:rsidR="004E49D1" w:rsidRPr="00AE7467" w:rsidRDefault="004E49D1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>
              <w:rPr>
                <w:rFonts w:cs="Poppins"/>
                <w:color w:val="000000"/>
                <w:sz w:val="16"/>
                <w:szCs w:val="16"/>
              </w:rPr>
              <w:t xml:space="preserve">Topics covered progressively over the year: FBV, </w:t>
            </w:r>
            <w:r w:rsidR="00452C02">
              <w:rPr>
                <w:rFonts w:cs="Poppins"/>
                <w:color w:val="000000"/>
                <w:sz w:val="16"/>
                <w:szCs w:val="16"/>
              </w:rPr>
              <w:t xml:space="preserve">Tying Shoelaces, </w:t>
            </w:r>
            <w:r w:rsidR="008F7238">
              <w:rPr>
                <w:rFonts w:cs="Poppins"/>
                <w:color w:val="000000"/>
                <w:sz w:val="16"/>
                <w:szCs w:val="16"/>
              </w:rPr>
              <w:t>Healthy Eating, Brushing Teeth, Bullying, Body Language, Practice Makes Perfect, Helping Someone in Need, Worry, Anger, Image Sh</w:t>
            </w:r>
            <w:r w:rsidR="00D26AE8">
              <w:rPr>
                <w:rFonts w:cs="Poppins"/>
                <w:color w:val="000000"/>
                <w:sz w:val="16"/>
                <w:szCs w:val="16"/>
              </w:rPr>
              <w:t xml:space="preserve">aring, Computer Safety, Living &amp; Working in Our World, Petty Arson, Testing When Driving, Is IT Safe </w:t>
            </w:r>
            <w:proofErr w:type="gramStart"/>
            <w:r w:rsidR="00D26AE8">
              <w:rPr>
                <w:rFonts w:cs="Poppins"/>
                <w:color w:val="000000"/>
                <w:sz w:val="16"/>
                <w:szCs w:val="16"/>
              </w:rPr>
              <w:t>To</w:t>
            </w:r>
            <w:proofErr w:type="gramEnd"/>
            <w:r w:rsidR="00D26AE8">
              <w:rPr>
                <w:rFonts w:cs="Poppins"/>
                <w:color w:val="000000"/>
                <w:sz w:val="16"/>
                <w:szCs w:val="16"/>
              </w:rPr>
              <w:t xml:space="preserve"> Play With? </w:t>
            </w:r>
            <w:r>
              <w:rPr>
                <w:rFonts w:cs="Poppins"/>
                <w:color w:val="000000"/>
                <w:sz w:val="16"/>
                <w:szCs w:val="16"/>
              </w:rPr>
              <w:t xml:space="preserve"> (See PHSE Documents for Details)</w:t>
            </w:r>
          </w:p>
        </w:tc>
      </w:tr>
      <w:tr w:rsidR="008F59B3" w:rsidRPr="00AE7467" w14:paraId="6B85A753" w14:textId="77777777" w:rsidTr="008B4852">
        <w:trPr>
          <w:trHeight w:val="397"/>
        </w:trPr>
        <w:tc>
          <w:tcPr>
            <w:tcW w:w="1413" w:type="dxa"/>
            <w:shd w:val="clear" w:color="auto" w:fill="FF66FF"/>
            <w:vAlign w:val="center"/>
          </w:tcPr>
          <w:p w14:paraId="6457CD47" w14:textId="61940146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MLF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176B0073" w14:textId="4E906B13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N/A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7EFD0594" w14:textId="6AAE5509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N/A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4BCBFBBF" w14:textId="02F029B3" w:rsidR="008F59B3" w:rsidRPr="00AE7467" w:rsidRDefault="00DF1507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>
              <w:rPr>
                <w:rFonts w:cs="Poppins"/>
                <w:sz w:val="16"/>
                <w:szCs w:val="16"/>
              </w:rPr>
              <w:t>Introduction to French</w:t>
            </w:r>
          </w:p>
        </w:tc>
      </w:tr>
      <w:tr w:rsidR="008F59B3" w:rsidRPr="00AE7467" w14:paraId="645E3C3E" w14:textId="77777777" w:rsidTr="008B4852">
        <w:trPr>
          <w:trHeight w:val="39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DF2ED1" w14:textId="63146F05" w:rsidR="008F59B3" w:rsidRPr="00AE7467" w:rsidRDefault="008F59B3" w:rsidP="008F59B3">
            <w:pPr>
              <w:jc w:val="center"/>
              <w:rPr>
                <w:rFonts w:cs="Poppins"/>
                <w:b/>
                <w:bCs/>
                <w:sz w:val="16"/>
                <w:szCs w:val="16"/>
              </w:rPr>
            </w:pPr>
            <w:r w:rsidRPr="00AE7467">
              <w:rPr>
                <w:rFonts w:cs="Poppins"/>
                <w:b/>
                <w:bCs/>
                <w:sz w:val="16"/>
                <w:szCs w:val="16"/>
              </w:rPr>
              <w:t>Memorable Experiences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2B13C718" w14:textId="00665A7F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proofErr w:type="spellStart"/>
            <w:r w:rsidRPr="00AE7467">
              <w:rPr>
                <w:rFonts w:cs="Poppins"/>
                <w:sz w:val="16"/>
                <w:szCs w:val="16"/>
              </w:rPr>
              <w:t>Lotherton</w:t>
            </w:r>
            <w:proofErr w:type="spellEnd"/>
            <w:r w:rsidRPr="00AE7467">
              <w:rPr>
                <w:rFonts w:cs="Poppins"/>
                <w:sz w:val="16"/>
                <w:szCs w:val="16"/>
              </w:rPr>
              <w:t xml:space="preserve"> Hall, Primary Enterprise Challenge</w:t>
            </w:r>
          </w:p>
        </w:tc>
        <w:tc>
          <w:tcPr>
            <w:tcW w:w="4658" w:type="dxa"/>
            <w:gridSpan w:val="2"/>
            <w:shd w:val="clear" w:color="auto" w:fill="FFFFFF" w:themeFill="background1"/>
            <w:vAlign w:val="center"/>
          </w:tcPr>
          <w:p w14:paraId="30C99BEB" w14:textId="005038D7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Withernsea Lighthouse, Cudworth Fieldwork, HEPP DT</w:t>
            </w:r>
          </w:p>
        </w:tc>
        <w:tc>
          <w:tcPr>
            <w:tcW w:w="4659" w:type="dxa"/>
            <w:gridSpan w:val="2"/>
            <w:shd w:val="clear" w:color="auto" w:fill="FFFFFF" w:themeFill="background1"/>
            <w:vAlign w:val="center"/>
          </w:tcPr>
          <w:p w14:paraId="416F42B0" w14:textId="368F835C" w:rsidR="008F59B3" w:rsidRPr="00AE7467" w:rsidRDefault="008F59B3" w:rsidP="008B4852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AE7467">
              <w:rPr>
                <w:rFonts w:cs="Poppins"/>
                <w:sz w:val="16"/>
                <w:szCs w:val="16"/>
              </w:rPr>
              <w:t>Leeds Tropical World, Butterflies</w:t>
            </w:r>
          </w:p>
        </w:tc>
      </w:tr>
    </w:tbl>
    <w:p w14:paraId="30A8FE7A" w14:textId="77777777" w:rsidR="004E49D1" w:rsidRDefault="004E49D1" w:rsidP="00D61228"/>
    <w:sectPr w:rsidR="004E49D1" w:rsidSect="0097731E">
      <w:headerReference w:type="even" r:id="rId24"/>
      <w:headerReference w:type="default" r:id="rId25"/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3B0A" w14:textId="77777777" w:rsidR="004F342B" w:rsidRDefault="004F342B" w:rsidP="00005725">
      <w:r>
        <w:separator/>
      </w:r>
    </w:p>
  </w:endnote>
  <w:endnote w:type="continuationSeparator" w:id="0">
    <w:p w14:paraId="5B48BECE" w14:textId="77777777" w:rsidR="004F342B" w:rsidRDefault="004F342B" w:rsidP="000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HelveticaNeue-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3D1" w14:textId="0C8B140B" w:rsidR="00005725" w:rsidRDefault="000057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9BD3" wp14:editId="1CB5417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7669378" cy="1426504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378" cy="142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0E91" w14:textId="77777777" w:rsidR="004F342B" w:rsidRDefault="004F342B" w:rsidP="00005725">
      <w:r>
        <w:separator/>
      </w:r>
    </w:p>
  </w:footnote>
  <w:footnote w:type="continuationSeparator" w:id="0">
    <w:p w14:paraId="61A662D0" w14:textId="77777777" w:rsidR="004F342B" w:rsidRDefault="004F342B" w:rsidP="000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274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C07EBD" w14:textId="62D9DDC1" w:rsidR="00B142BD" w:rsidRDefault="00B142BD" w:rsidP="00E91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7579A" w14:textId="77777777" w:rsidR="00B142BD" w:rsidRDefault="00B142BD" w:rsidP="00B142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42B" w14:textId="0CCDE72F" w:rsidR="00005725" w:rsidRPr="0097731E" w:rsidRDefault="0083064A" w:rsidP="00810778">
    <w:pPr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DEE66" wp14:editId="0949CFF4">
              <wp:simplePos x="0" y="0"/>
              <wp:positionH relativeFrom="margin">
                <wp:align>right</wp:align>
              </wp:positionH>
              <wp:positionV relativeFrom="margin">
                <wp:posOffset>-293461</wp:posOffset>
              </wp:positionV>
              <wp:extent cx="5868035" cy="549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3C499" w14:textId="632E31EA" w:rsidR="0083064A" w:rsidRPr="00401443" w:rsidRDefault="000D45BB" w:rsidP="0083064A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  <w:r w:rsidR="002173E1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 xml:space="preserve"> Coverage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7DDEE66">
              <v:stroke joinstyle="miter"/>
              <v:path gradientshapeok="t" o:connecttype="rect"/>
            </v:shapetype>
            <v:shape id="Text Box 4" style="position:absolute;left:0;text-align:left;margin-left:410.85pt;margin-top:-23.1pt;width:462.05pt;height:43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spid="_x0000_s1026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">
              <v:fill opacity="0"/>
              <v:textbox inset="0,0,0,0">
                <w:txbxContent>
                  <w:p w:rsidRPr="00401443" w:rsidR="0083064A" w:rsidP="0083064A" w:rsidRDefault="000D45BB" w14:paraId="4323C499" w14:textId="632E31EA">
                    <w:pPr>
                      <w:pStyle w:val="Heading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  <w:r w:rsidR="002173E1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 xml:space="preserve"> Coverage Map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7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73009" wp14:editId="4BDEF35C">
              <wp:simplePos x="0" y="0"/>
              <wp:positionH relativeFrom="margin">
                <wp:align>right</wp:align>
              </wp:positionH>
              <wp:positionV relativeFrom="margin">
                <wp:posOffset>-342235</wp:posOffset>
              </wp:positionV>
              <wp:extent cx="5868035" cy="549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52B07" w14:textId="170BEDD9" w:rsidR="00810778" w:rsidRPr="00401443" w:rsidRDefault="00810778" w:rsidP="00810778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1" style="position:absolute;left:0;text-align:left;margin-left:410.85pt;margin-top:-26.95pt;width:462.05pt;height:4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spid="_x0000_s1027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" w14:anchorId="12B73009">
              <v:fill opacity="0"/>
              <v:textbox inset="0,0,0,0">
                <w:txbxContent>
                  <w:p w:rsidRPr="00401443" w:rsidR="00810778" w:rsidP="00810778" w:rsidRDefault="00810778" w14:paraId="57052B07" w14:textId="170BEDD9">
                    <w:pPr>
                      <w:pStyle w:val="Heading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B1C55" w:rsidRPr="00B142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6414A7" wp14:editId="2ED4E714">
          <wp:simplePos x="0" y="0"/>
          <wp:positionH relativeFrom="page">
            <wp:posOffset>0</wp:posOffset>
          </wp:positionH>
          <wp:positionV relativeFrom="paragraph">
            <wp:posOffset>-511175</wp:posOffset>
          </wp:positionV>
          <wp:extent cx="7591561" cy="316581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1" cy="316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CF">
      <w:rPr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6E"/>
    <w:multiLevelType w:val="hybridMultilevel"/>
    <w:tmpl w:val="BB22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3D2E"/>
    <w:rsid w:val="00005725"/>
    <w:rsid w:val="00007820"/>
    <w:rsid w:val="000124B4"/>
    <w:rsid w:val="000315B0"/>
    <w:rsid w:val="000612CC"/>
    <w:rsid w:val="00067F21"/>
    <w:rsid w:val="000A0AC9"/>
    <w:rsid w:val="000B21FE"/>
    <w:rsid w:val="000C2F2C"/>
    <w:rsid w:val="000D45BB"/>
    <w:rsid w:val="000D73B5"/>
    <w:rsid w:val="000F3179"/>
    <w:rsid w:val="000F5055"/>
    <w:rsid w:val="001100DF"/>
    <w:rsid w:val="0011409B"/>
    <w:rsid w:val="00164D45"/>
    <w:rsid w:val="001A2B2D"/>
    <w:rsid w:val="001A4C49"/>
    <w:rsid w:val="001E0D35"/>
    <w:rsid w:val="002173E1"/>
    <w:rsid w:val="00217F90"/>
    <w:rsid w:val="0022327E"/>
    <w:rsid w:val="00225B7C"/>
    <w:rsid w:val="00227E14"/>
    <w:rsid w:val="0024105B"/>
    <w:rsid w:val="00254A4E"/>
    <w:rsid w:val="00256FA1"/>
    <w:rsid w:val="002D1C2C"/>
    <w:rsid w:val="002D385E"/>
    <w:rsid w:val="0031600E"/>
    <w:rsid w:val="00321DCF"/>
    <w:rsid w:val="0032422C"/>
    <w:rsid w:val="0032760B"/>
    <w:rsid w:val="00336777"/>
    <w:rsid w:val="003430ED"/>
    <w:rsid w:val="00370DD9"/>
    <w:rsid w:val="00373593"/>
    <w:rsid w:val="00380113"/>
    <w:rsid w:val="00397720"/>
    <w:rsid w:val="003A784A"/>
    <w:rsid w:val="003C635F"/>
    <w:rsid w:val="003D0854"/>
    <w:rsid w:val="003E6919"/>
    <w:rsid w:val="00452C02"/>
    <w:rsid w:val="00461AA7"/>
    <w:rsid w:val="00473281"/>
    <w:rsid w:val="00477788"/>
    <w:rsid w:val="004A762D"/>
    <w:rsid w:val="004C0150"/>
    <w:rsid w:val="004E49D1"/>
    <w:rsid w:val="004F342B"/>
    <w:rsid w:val="0058454D"/>
    <w:rsid w:val="0058553C"/>
    <w:rsid w:val="005865AE"/>
    <w:rsid w:val="005C0C96"/>
    <w:rsid w:val="005D4E5C"/>
    <w:rsid w:val="005D6BA9"/>
    <w:rsid w:val="00620182"/>
    <w:rsid w:val="00624571"/>
    <w:rsid w:val="00667F0B"/>
    <w:rsid w:val="006763EF"/>
    <w:rsid w:val="006837FB"/>
    <w:rsid w:val="0068736E"/>
    <w:rsid w:val="006B5A71"/>
    <w:rsid w:val="006D0953"/>
    <w:rsid w:val="00701C76"/>
    <w:rsid w:val="007045DA"/>
    <w:rsid w:val="00707876"/>
    <w:rsid w:val="00707B6E"/>
    <w:rsid w:val="00720E5C"/>
    <w:rsid w:val="007223AE"/>
    <w:rsid w:val="007241B1"/>
    <w:rsid w:val="007405E8"/>
    <w:rsid w:val="00784645"/>
    <w:rsid w:val="0079072C"/>
    <w:rsid w:val="007A2351"/>
    <w:rsid w:val="007A4520"/>
    <w:rsid w:val="007A58DF"/>
    <w:rsid w:val="007B0547"/>
    <w:rsid w:val="007C0DB3"/>
    <w:rsid w:val="007D1900"/>
    <w:rsid w:val="007E62B6"/>
    <w:rsid w:val="007F3F5E"/>
    <w:rsid w:val="00801D12"/>
    <w:rsid w:val="00810778"/>
    <w:rsid w:val="0083064A"/>
    <w:rsid w:val="00860CB5"/>
    <w:rsid w:val="0089274C"/>
    <w:rsid w:val="0089325F"/>
    <w:rsid w:val="0089673E"/>
    <w:rsid w:val="008A091A"/>
    <w:rsid w:val="008B4852"/>
    <w:rsid w:val="008E46F8"/>
    <w:rsid w:val="008E5ADD"/>
    <w:rsid w:val="008F2544"/>
    <w:rsid w:val="008F59B3"/>
    <w:rsid w:val="008F7238"/>
    <w:rsid w:val="00923366"/>
    <w:rsid w:val="009403F7"/>
    <w:rsid w:val="00942A77"/>
    <w:rsid w:val="00957BFF"/>
    <w:rsid w:val="00965DA5"/>
    <w:rsid w:val="00970982"/>
    <w:rsid w:val="0097731E"/>
    <w:rsid w:val="00977E45"/>
    <w:rsid w:val="009A3CCF"/>
    <w:rsid w:val="009D11E3"/>
    <w:rsid w:val="009E2ECF"/>
    <w:rsid w:val="00A373B9"/>
    <w:rsid w:val="00A50D80"/>
    <w:rsid w:val="00A75359"/>
    <w:rsid w:val="00A94AA0"/>
    <w:rsid w:val="00AA45E9"/>
    <w:rsid w:val="00AA6AE2"/>
    <w:rsid w:val="00AB1C55"/>
    <w:rsid w:val="00AC0D22"/>
    <w:rsid w:val="00AC5C23"/>
    <w:rsid w:val="00AD36C3"/>
    <w:rsid w:val="00AE7467"/>
    <w:rsid w:val="00B07183"/>
    <w:rsid w:val="00B142BD"/>
    <w:rsid w:val="00B16FE6"/>
    <w:rsid w:val="00B31219"/>
    <w:rsid w:val="00B31D8B"/>
    <w:rsid w:val="00B36AE7"/>
    <w:rsid w:val="00B37129"/>
    <w:rsid w:val="00B4592D"/>
    <w:rsid w:val="00B52439"/>
    <w:rsid w:val="00B53C31"/>
    <w:rsid w:val="00B605F9"/>
    <w:rsid w:val="00BB099C"/>
    <w:rsid w:val="00BB1E66"/>
    <w:rsid w:val="00BB32A5"/>
    <w:rsid w:val="00BB6DEF"/>
    <w:rsid w:val="00BB7A4D"/>
    <w:rsid w:val="00BC2E18"/>
    <w:rsid w:val="00BD5FD6"/>
    <w:rsid w:val="00C16F3B"/>
    <w:rsid w:val="00C27660"/>
    <w:rsid w:val="00C703B9"/>
    <w:rsid w:val="00C764AD"/>
    <w:rsid w:val="00CB009B"/>
    <w:rsid w:val="00CD7AC2"/>
    <w:rsid w:val="00CE1578"/>
    <w:rsid w:val="00D13CD1"/>
    <w:rsid w:val="00D14A31"/>
    <w:rsid w:val="00D26AE8"/>
    <w:rsid w:val="00D551CB"/>
    <w:rsid w:val="00D61228"/>
    <w:rsid w:val="00DD4DD4"/>
    <w:rsid w:val="00DE6F35"/>
    <w:rsid w:val="00DF1507"/>
    <w:rsid w:val="00E00629"/>
    <w:rsid w:val="00E1013C"/>
    <w:rsid w:val="00E1172D"/>
    <w:rsid w:val="00E136C4"/>
    <w:rsid w:val="00E171AB"/>
    <w:rsid w:val="00E26184"/>
    <w:rsid w:val="00E3232B"/>
    <w:rsid w:val="00E33874"/>
    <w:rsid w:val="00E67BBD"/>
    <w:rsid w:val="00E846BE"/>
    <w:rsid w:val="00E8507B"/>
    <w:rsid w:val="00E95FA6"/>
    <w:rsid w:val="00EB53BF"/>
    <w:rsid w:val="00EB7470"/>
    <w:rsid w:val="00EC1A82"/>
    <w:rsid w:val="00EE3554"/>
    <w:rsid w:val="00F04A67"/>
    <w:rsid w:val="00F13C9B"/>
    <w:rsid w:val="00F338B4"/>
    <w:rsid w:val="00F81A30"/>
    <w:rsid w:val="00F85A71"/>
    <w:rsid w:val="00FA5BD6"/>
    <w:rsid w:val="00FA6FD4"/>
    <w:rsid w:val="00FB0657"/>
    <w:rsid w:val="00FE6453"/>
    <w:rsid w:val="1B873E5A"/>
    <w:rsid w:val="5DF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23AA83"/>
  <w15:chartTrackingRefBased/>
  <w15:docId w15:val="{5512BF67-36FC-C348-B4F5-D888402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2D"/>
    <w:rPr>
      <w:rFonts w:ascii="Poppins" w:hAnsi="Poppi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2D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2D"/>
    <w:pPr>
      <w:keepNext/>
      <w:keepLines/>
      <w:spacing w:before="4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2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2D"/>
    <w:pPr>
      <w:tabs>
        <w:tab w:val="center" w:pos="4513"/>
        <w:tab w:val="right" w:pos="902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4592D"/>
    <w:rPr>
      <w:rFonts w:ascii="Poppins" w:hAnsi="Poppins"/>
      <w:sz w:val="28"/>
    </w:rPr>
  </w:style>
  <w:style w:type="paragraph" w:styleId="Footer">
    <w:name w:val="footer"/>
    <w:basedOn w:val="Normal"/>
    <w:link w:val="FooterChar"/>
    <w:uiPriority w:val="99"/>
    <w:unhideWhenUsed/>
    <w:rsid w:val="00B4592D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592D"/>
    <w:rPr>
      <w:rFonts w:ascii="Poppins Light" w:hAnsi="Poppins Light"/>
      <w:sz w:val="16"/>
    </w:rPr>
  </w:style>
  <w:style w:type="paragraph" w:styleId="NoSpacing">
    <w:name w:val="No Spacing"/>
    <w:basedOn w:val="Normal"/>
    <w:uiPriority w:val="1"/>
    <w:qFormat/>
    <w:rsid w:val="00B4592D"/>
  </w:style>
  <w:style w:type="character" w:customStyle="1" w:styleId="Heading1Char">
    <w:name w:val="Heading 1 Char"/>
    <w:basedOn w:val="DefaultParagraphFont"/>
    <w:link w:val="Heading1"/>
    <w:uiPriority w:val="9"/>
    <w:rsid w:val="00B4592D"/>
    <w:rPr>
      <w:rFonts w:ascii="Poppins" w:eastAsiaTheme="majorEastAsia" w:hAnsi="Poppins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2D"/>
    <w:rPr>
      <w:rFonts w:ascii="Poppins" w:eastAsiaTheme="majorEastAsia" w:hAnsi="Poppins" w:cstheme="majorBidi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59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2D"/>
    <w:rPr>
      <w:rFonts w:ascii="Poppins" w:eastAsiaTheme="majorEastAsia" w:hAnsi="Poppin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2D"/>
    <w:pPr>
      <w:numPr>
        <w:ilvl w:val="1"/>
      </w:numPr>
      <w:spacing w:after="160"/>
    </w:pPr>
    <w:rPr>
      <w:rFonts w:ascii="Poppins Light" w:eastAsiaTheme="minorEastAsia" w:hAnsi="Poppins Light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92D"/>
    <w:rPr>
      <w:rFonts w:ascii="Poppins Light" w:eastAsiaTheme="minorEastAsia" w:hAnsi="Poppins Light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B4592D"/>
    <w:rPr>
      <w:rFonts w:ascii="Poppins Light" w:hAnsi="Poppins Light"/>
      <w:b w:val="0"/>
      <w:i/>
      <w:iCs/>
      <w:color w:val="404040" w:themeColor="text1" w:themeTint="BF"/>
      <w:sz w:val="36"/>
    </w:rPr>
  </w:style>
  <w:style w:type="character" w:styleId="Emphasis">
    <w:name w:val="Emphasis"/>
    <w:basedOn w:val="DefaultParagraphFont"/>
    <w:uiPriority w:val="20"/>
    <w:qFormat/>
    <w:rsid w:val="00B4592D"/>
    <w:rPr>
      <w:rFonts w:ascii="Poppins" w:hAnsi="Poppins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4592D"/>
    <w:rPr>
      <w:rFonts w:ascii="Poppins" w:hAnsi="Poppins"/>
      <w:b w:val="0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4592D"/>
    <w:rPr>
      <w:rFonts w:ascii="Poppins ExtraBold" w:hAnsi="Poppins Extra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B4592D"/>
    <w:pPr>
      <w:spacing w:before="200" w:after="160"/>
      <w:ind w:left="864" w:right="864"/>
      <w:jc w:val="center"/>
    </w:pPr>
    <w:rPr>
      <w:rFonts w:ascii="Poppins Light" w:hAnsi="Poppins Light"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4592D"/>
    <w:rPr>
      <w:rFonts w:ascii="Poppins Light" w:hAnsi="Poppins Light"/>
      <w:iCs/>
      <w:color w:val="404040" w:themeColor="text1" w:themeTint="BF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2D"/>
    <w:pPr>
      <w:pBdr>
        <w:top w:val="single" w:sz="4" w:space="10" w:color="7C1530" w:themeColor="accent1"/>
        <w:bottom w:val="single" w:sz="4" w:space="10" w:color="7C1530" w:themeColor="accent1"/>
      </w:pBdr>
      <w:spacing w:before="360" w:after="360"/>
      <w:ind w:left="864" w:right="864"/>
      <w:jc w:val="center"/>
    </w:pPr>
    <w:rPr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2D"/>
    <w:rPr>
      <w:rFonts w:ascii="Poppins" w:hAnsi="Poppins"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B4592D"/>
    <w:rPr>
      <w:rFonts w:ascii="Poppins Light" w:hAnsi="Poppins Light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4592D"/>
    <w:rPr>
      <w:rFonts w:ascii="Poppins" w:hAnsi="Poppins"/>
      <w:b w:val="0"/>
      <w:bCs/>
      <w:i w:val="0"/>
      <w:caps w:val="0"/>
      <w:smallCaps w:val="0"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4592D"/>
    <w:rPr>
      <w:rFonts w:ascii="Poppins Light" w:hAnsi="Poppins Light"/>
      <w:b w:val="0"/>
      <w:bCs/>
      <w:i w:val="0"/>
      <w:iCs/>
      <w:caps w:val="0"/>
      <w:smallCaps w:val="0"/>
      <w:spacing w:val="5"/>
    </w:rPr>
  </w:style>
  <w:style w:type="paragraph" w:styleId="ListParagraph">
    <w:name w:val="List Paragraph"/>
    <w:basedOn w:val="Normal"/>
    <w:uiPriority w:val="34"/>
    <w:qFormat/>
    <w:rsid w:val="00B4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2D"/>
    <w:rPr>
      <w:rFonts w:asciiTheme="majorHAnsi" w:eastAsiaTheme="majorEastAsia" w:hAnsiTheme="majorHAnsi" w:cstheme="majorBid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4592D"/>
  </w:style>
  <w:style w:type="table" w:styleId="TableGrid">
    <w:name w:val="Table Grid"/>
    <w:basedOn w:val="TableNormal"/>
    <w:uiPriority w:val="39"/>
    <w:rsid w:val="00C1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6FD4"/>
    <w:pPr>
      <w:widowControl w:val="0"/>
      <w:autoSpaceDE w:val="0"/>
      <w:autoSpaceDN w:val="0"/>
      <w:spacing w:before="4"/>
      <w:ind w:left="61"/>
    </w:pPr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A6FD4"/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paragraph" w:customStyle="1" w:styleId="cvgsua">
    <w:name w:val="cvgsua"/>
    <w:basedOn w:val="Normal"/>
    <w:rsid w:val="00B36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oypena">
    <w:name w:val="oypena"/>
    <w:basedOn w:val="DefaultParagraphFont"/>
    <w:rsid w:val="00B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Churchfield Primary School - Ma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1530"/>
      </a:accent1>
      <a:accent2>
        <a:srgbClr val="FEBF1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8F98522DFB4BB0694232B5125D79" ma:contentTypeVersion="15" ma:contentTypeDescription="Create a new document." ma:contentTypeScope="" ma:versionID="98efa2e6fe02e724bc98071daf9884e5">
  <xsd:schema xmlns:xsd="http://www.w3.org/2001/XMLSchema" xmlns:xs="http://www.w3.org/2001/XMLSchema" xmlns:p="http://schemas.microsoft.com/office/2006/metadata/properties" xmlns:ns2="81e2bd86-0df1-4ebc-8abb-245c70f3317e" xmlns:ns3="f6ec88ae-582b-4021-91b3-66e452871ebc" targetNamespace="http://schemas.microsoft.com/office/2006/metadata/properties" ma:root="true" ma:fieldsID="d97db909a471ecc5dbd4c26e8edea32c" ns2:_="" ns3:_="">
    <xsd:import namespace="81e2bd86-0df1-4ebc-8abb-245c70f3317e"/>
    <xsd:import namespace="f6ec88ae-582b-4021-91b3-66e452871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bd86-0df1-4ebc-8abb-245c70f3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ca077-af42-4b92-8f81-1450bfba726a}" ma:internalName="TaxCatchAll" ma:showField="CatchAllData" ma:web="81e2bd86-0df1-4ebc-8abb-245c70f33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88ae-582b-4021-91b3-66e452871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e2bd86-0df1-4ebc-8abb-245c70f3317e" xsi:nil="true"/>
    <lcf76f155ced4ddcb4097134ff3c332f xmlns="f6ec88ae-582b-4021-91b3-66e452871e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BF4DC0-9DEC-407C-8546-E742161E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bd86-0df1-4ebc-8abb-245c70f3317e"/>
    <ds:schemaRef ds:uri="f6ec88ae-582b-4021-91b3-66e452871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B74D8-EAE1-435E-8659-D5FD4514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9556-12ED-4BF9-9B1E-F4618B68C012}">
  <ds:schemaRefs>
    <ds:schemaRef ds:uri="http://schemas.microsoft.com/office/2006/metadata/properties"/>
    <ds:schemaRef ds:uri="81e2bd86-0df1-4ebc-8abb-245c70f3317e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ec88ae-582b-4021-91b3-66e452871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Rose | awesome.™</dc:creator>
  <cp:keywords/>
  <dc:description/>
  <cp:lastModifiedBy>Jonathan Bean</cp:lastModifiedBy>
  <cp:revision>96</cp:revision>
  <dcterms:created xsi:type="dcterms:W3CDTF">2024-02-24T19:27:00Z</dcterms:created>
  <dcterms:modified xsi:type="dcterms:W3CDTF">2024-04-13T17:26:00Z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0x0101008A808F98522DFB4BB0694232B5125D79</vt:lpwstr>
  </property>
  <property fmtid="{D5CDD505-2E9C-101B-9397-08002B2CF9AE}" pid="3" name="MediaServiceImageTags">
    <vt:lpwstr/>
  </property>
</Properties>
</file>