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E6B" w:rsidRDefault="0060391C" w:rsidP="00B16498">
      <w:pPr>
        <w:pStyle w:val="NoSpacing"/>
        <w:jc w:val="center"/>
        <w:rPr>
          <w:b/>
        </w:rPr>
      </w:pPr>
      <w:r w:rsidRPr="00B16498">
        <w:rPr>
          <w:b/>
        </w:rPr>
        <w:t>Churchfield Primary School</w:t>
      </w:r>
    </w:p>
    <w:p w:rsidR="00B16498" w:rsidRPr="00B16498" w:rsidRDefault="00B16498" w:rsidP="00B16498">
      <w:pPr>
        <w:pStyle w:val="NoSpacing"/>
        <w:jc w:val="center"/>
        <w:rPr>
          <w:b/>
        </w:rPr>
      </w:pPr>
    </w:p>
    <w:p w:rsidR="00DF5C6F" w:rsidRPr="00B16498" w:rsidRDefault="00DF5C6F" w:rsidP="00B16498">
      <w:pPr>
        <w:pStyle w:val="NoSpacing"/>
        <w:jc w:val="center"/>
        <w:rPr>
          <w:b/>
          <w:u w:val="single"/>
        </w:rPr>
      </w:pPr>
      <w:r w:rsidRPr="00B16498">
        <w:rPr>
          <w:b/>
          <w:u w:val="single"/>
        </w:rPr>
        <w:t>ACCESSIBILITY POLICY AND PLAN</w:t>
      </w:r>
    </w:p>
    <w:p w:rsidR="00422E6B" w:rsidRPr="00B16498" w:rsidRDefault="00B16498" w:rsidP="00B16498">
      <w:pPr>
        <w:pStyle w:val="NoSpacing"/>
        <w:jc w:val="center"/>
        <w:rPr>
          <w:b/>
        </w:rPr>
      </w:pPr>
      <w:r w:rsidRPr="00B16498">
        <w:rPr>
          <w:b/>
        </w:rPr>
        <w:t>September 2020</w:t>
      </w:r>
    </w:p>
    <w:p w:rsidR="00311441" w:rsidRPr="00B16498" w:rsidRDefault="00311441" w:rsidP="00B16498">
      <w:pPr>
        <w:pStyle w:val="NoSpacing"/>
        <w:rPr>
          <w:b/>
          <w:color w:val="000000"/>
        </w:rPr>
      </w:pPr>
    </w:p>
    <w:p w:rsidR="00A817D0" w:rsidRPr="00B16498" w:rsidRDefault="00295843" w:rsidP="00B16498">
      <w:pPr>
        <w:pStyle w:val="NoSpacing"/>
        <w:rPr>
          <w:b/>
        </w:rPr>
      </w:pPr>
      <w:r w:rsidRPr="00B16498">
        <w:rPr>
          <w:b/>
        </w:rPr>
        <w:t>CHURCHFIELD PRIMARY SCHOOL</w:t>
      </w:r>
    </w:p>
    <w:p w:rsidR="00A817D0" w:rsidRPr="00B16498" w:rsidRDefault="00A817D0" w:rsidP="00B16498">
      <w:pPr>
        <w:pStyle w:val="NoSpacing"/>
        <w:rPr>
          <w:b/>
        </w:rPr>
      </w:pPr>
      <w:r w:rsidRPr="00B16498">
        <w:rPr>
          <w:b/>
        </w:rPr>
        <w:t>DISABILITY EQUALITY POLICY / ACCESSIBILITY PLAN</w:t>
      </w:r>
    </w:p>
    <w:p w:rsidR="00A817D0" w:rsidRPr="0060391C" w:rsidRDefault="00A817D0" w:rsidP="00B16498">
      <w:pPr>
        <w:pStyle w:val="NoSpacing"/>
      </w:pPr>
    </w:p>
    <w:p w:rsidR="00A817D0" w:rsidRPr="0060391C" w:rsidRDefault="00A817D0" w:rsidP="00B16498">
      <w:pPr>
        <w:pStyle w:val="NoSpacing"/>
      </w:pPr>
      <w:r w:rsidRPr="0060391C">
        <w:t>1. Purpose of this Policy and Accessibility Plan</w:t>
      </w:r>
    </w:p>
    <w:p w:rsidR="00A817D0" w:rsidRPr="0060391C" w:rsidRDefault="00A817D0" w:rsidP="00B16498">
      <w:pPr>
        <w:pStyle w:val="NoSpacing"/>
      </w:pPr>
    </w:p>
    <w:p w:rsidR="00A817D0" w:rsidRPr="0060391C" w:rsidRDefault="00A817D0" w:rsidP="00B16498">
      <w:pPr>
        <w:pStyle w:val="NoSpacing"/>
      </w:pPr>
      <w:r w:rsidRPr="0060391C">
        <w:t xml:space="preserve">At </w:t>
      </w:r>
      <w:r w:rsidR="00295843" w:rsidRPr="0060391C">
        <w:t>Churchfield Primary School</w:t>
      </w:r>
      <w:r w:rsidRPr="0060391C">
        <w:t xml:space="preserve"> we are committed to ensuring equality of opportunity for all.</w:t>
      </w:r>
    </w:p>
    <w:p w:rsidR="00A817D0" w:rsidRPr="0060391C" w:rsidRDefault="00A817D0" w:rsidP="00B16498">
      <w:pPr>
        <w:pStyle w:val="NoSpacing"/>
      </w:pPr>
      <w:r w:rsidRPr="0060391C">
        <w:t xml:space="preserve">We aim to develop a culture of inclusion and diversity in which people feel confident about disclosing their disabilities in the knowledge that they will receive a positive and supportive response which facilitates their full participation in the range of activities offered by the school. </w:t>
      </w:r>
      <w:r w:rsidR="00295843" w:rsidRPr="0060391C">
        <w:t xml:space="preserve"> </w:t>
      </w:r>
      <w:r w:rsidRPr="0060391C">
        <w:t xml:space="preserve">At </w:t>
      </w:r>
      <w:r w:rsidR="00295843" w:rsidRPr="0060391C">
        <w:t>Churchfield Primary School</w:t>
      </w:r>
      <w:r w:rsidRPr="0060391C">
        <w:t xml:space="preserve"> we believe that diversity is a strength, which should be respected and celebrated by all those who learn in, work in, and visit our community.</w:t>
      </w:r>
    </w:p>
    <w:p w:rsidR="00A817D0" w:rsidRPr="0060391C" w:rsidRDefault="00A817D0" w:rsidP="00B16498">
      <w:pPr>
        <w:pStyle w:val="NoSpacing"/>
      </w:pPr>
    </w:p>
    <w:p w:rsidR="00A817D0" w:rsidRPr="0060391C" w:rsidRDefault="00A817D0" w:rsidP="00B16498">
      <w:pPr>
        <w:pStyle w:val="NoSpacing"/>
      </w:pPr>
      <w:r w:rsidRPr="0060391C">
        <w:t>2. The Disability Equality Duty (DED)</w:t>
      </w:r>
    </w:p>
    <w:p w:rsidR="00A817D0" w:rsidRPr="0060391C" w:rsidRDefault="00A817D0" w:rsidP="00B16498">
      <w:pPr>
        <w:pStyle w:val="NoSpacing"/>
      </w:pPr>
    </w:p>
    <w:p w:rsidR="00A817D0" w:rsidRPr="0060391C" w:rsidRDefault="00A817D0" w:rsidP="00B16498">
      <w:pPr>
        <w:pStyle w:val="NoSpacing"/>
      </w:pPr>
      <w:r w:rsidRPr="0060391C">
        <w:t>Definition of Disability</w:t>
      </w:r>
    </w:p>
    <w:p w:rsidR="00A817D0" w:rsidRPr="0060391C" w:rsidRDefault="00A817D0" w:rsidP="00B16498">
      <w:pPr>
        <w:pStyle w:val="NoSpacing"/>
      </w:pPr>
      <w:r w:rsidRPr="0060391C">
        <w:t>The Disability Discrimination Act of 1995 defines a disabled person as someone who has 'a physical or mental impairment which has a substantial or long-term adverse effect on his or her ability to carry out normal day-to-day activities'.</w:t>
      </w:r>
    </w:p>
    <w:p w:rsidR="00A817D0" w:rsidRPr="0060391C" w:rsidRDefault="00A817D0" w:rsidP="00B16498">
      <w:pPr>
        <w:pStyle w:val="NoSpacing"/>
      </w:pPr>
    </w:p>
    <w:p w:rsidR="00A817D0" w:rsidRPr="0060391C" w:rsidRDefault="00A817D0" w:rsidP="00B16498">
      <w:pPr>
        <w:pStyle w:val="NoSpacing"/>
      </w:pPr>
      <w:r w:rsidRPr="0060391C">
        <w:t>The Special Educational Needs and Disability Act (SENDA) 2001 extended the Disability Discrimination Act (DDA) of 1995 to cover education. Since September 2002 the school’s Governing Body has had three key duties towards disabled pupils under Part 4 of the DDA, which are:</w:t>
      </w:r>
    </w:p>
    <w:p w:rsidR="00A817D0" w:rsidRPr="0060391C" w:rsidRDefault="00A817D0" w:rsidP="00B16498">
      <w:pPr>
        <w:pStyle w:val="NoSpacing"/>
      </w:pPr>
    </w:p>
    <w:p w:rsidR="00A817D0" w:rsidRPr="0060391C" w:rsidRDefault="00A817D0" w:rsidP="00B16498">
      <w:pPr>
        <w:pStyle w:val="NoSpacing"/>
      </w:pPr>
      <w:proofErr w:type="spellStart"/>
      <w:r w:rsidRPr="0060391C">
        <w:t>i</w:t>
      </w:r>
      <w:proofErr w:type="spellEnd"/>
      <w:r w:rsidRPr="0060391C">
        <w:t>. Not to treat disabled pupils less favourably for a reason related to their disability</w:t>
      </w:r>
    </w:p>
    <w:p w:rsidR="00A817D0" w:rsidRPr="0060391C" w:rsidRDefault="00A817D0" w:rsidP="00B16498">
      <w:pPr>
        <w:pStyle w:val="NoSpacing"/>
      </w:pPr>
    </w:p>
    <w:p w:rsidR="00A817D0" w:rsidRPr="0060391C" w:rsidRDefault="00A817D0" w:rsidP="00B16498">
      <w:pPr>
        <w:pStyle w:val="NoSpacing"/>
      </w:pPr>
      <w:r w:rsidRPr="0060391C">
        <w:t>ii. To make reasonable adjustments for disabled pupils to ensure that they are not at a substantial disadvantage, and</w:t>
      </w:r>
    </w:p>
    <w:p w:rsidR="00A817D0" w:rsidRPr="0060391C" w:rsidRDefault="00A817D0" w:rsidP="00B16498">
      <w:pPr>
        <w:pStyle w:val="NoSpacing"/>
      </w:pPr>
    </w:p>
    <w:p w:rsidR="00A817D0" w:rsidRPr="0060391C" w:rsidRDefault="00A817D0" w:rsidP="00B16498">
      <w:pPr>
        <w:pStyle w:val="NoSpacing"/>
      </w:pPr>
      <w:r w:rsidRPr="0060391C">
        <w:t>iii. To plan to increase access to the physical environment, the curriculum and written information (documented in an Accessibility Plan).</w:t>
      </w:r>
    </w:p>
    <w:p w:rsidR="00A817D0" w:rsidRPr="0060391C" w:rsidRDefault="00A817D0" w:rsidP="00B16498">
      <w:pPr>
        <w:pStyle w:val="NoSpacing"/>
      </w:pPr>
    </w:p>
    <w:p w:rsidR="00A817D0" w:rsidRPr="0060391C" w:rsidRDefault="00A817D0" w:rsidP="00B16498">
      <w:pPr>
        <w:pStyle w:val="NoSpacing"/>
      </w:pPr>
      <w:r w:rsidRPr="0060391C">
        <w:t>The Disability Discrimination Act of 2005 has extended the definition of disability to include people with a hearing or visual impairment, cerebral palsy, muscular dystrophy, mental health issues and incontinence. People with attention deficit hyperactivity disorder (ADHD), autistic spectrum disorder, down’s syndrome and hydrocephalus are included. Medical conditions such as cystic fibrosis, severe asthma, diabetes, cancer, multiple sclerosis, epilepsy, sickle cell anaemia and human immunodeficiency virus (HIV) are deemed disabilities. Facial disfigurement, severe dyslexia, gross obesity and diagnosed eating disorders are all included. If a person has been disabled in the past (for example, those who have recovered from cancer, or people with a history of mental illness), then they are still covered by the legislation for the rest of their life.</w:t>
      </w:r>
    </w:p>
    <w:p w:rsidR="00A817D0" w:rsidRPr="0060391C" w:rsidRDefault="00A817D0" w:rsidP="00B16498">
      <w:pPr>
        <w:pStyle w:val="NoSpacing"/>
      </w:pPr>
    </w:p>
    <w:p w:rsidR="00A817D0" w:rsidRPr="0060391C" w:rsidRDefault="00A817D0" w:rsidP="00B16498">
      <w:pPr>
        <w:pStyle w:val="NoSpacing"/>
      </w:pPr>
      <w:r w:rsidRPr="0060391C">
        <w:t>3. The Duty</w:t>
      </w:r>
    </w:p>
    <w:p w:rsidR="00A817D0" w:rsidRPr="0060391C" w:rsidRDefault="00A817D0" w:rsidP="00B16498">
      <w:pPr>
        <w:pStyle w:val="NoSpacing"/>
      </w:pPr>
    </w:p>
    <w:p w:rsidR="00A817D0" w:rsidRPr="0060391C" w:rsidRDefault="00A817D0" w:rsidP="00B16498">
      <w:pPr>
        <w:pStyle w:val="NoSpacing"/>
      </w:pPr>
      <w:r w:rsidRPr="0060391C">
        <w:t>The Disability Discrimination Act (DDA) of 2005 places a general duty on schools, requiring them to have due regard to the following when carrying out their functions as employers, as providers of education and associated services and as providers of services to the wider community:</w:t>
      </w:r>
    </w:p>
    <w:p w:rsidR="00A817D0" w:rsidRPr="0060391C" w:rsidRDefault="00A817D0" w:rsidP="00B16498">
      <w:pPr>
        <w:pStyle w:val="NoSpacing"/>
      </w:pPr>
    </w:p>
    <w:p w:rsidR="00A817D0" w:rsidRPr="0060391C" w:rsidRDefault="00A817D0" w:rsidP="00B16498">
      <w:pPr>
        <w:pStyle w:val="NoSpacing"/>
      </w:pPr>
      <w:r w:rsidRPr="0060391C">
        <w:t>Promoting equality of opportunity between disabled persons and other persons</w:t>
      </w:r>
    </w:p>
    <w:p w:rsidR="00A817D0" w:rsidRPr="0060391C" w:rsidRDefault="00A817D0" w:rsidP="00B16498">
      <w:pPr>
        <w:pStyle w:val="NoSpacing"/>
      </w:pPr>
      <w:r w:rsidRPr="0060391C">
        <w:t>Eliminating discrimination that is unlawful under the DDA</w:t>
      </w:r>
    </w:p>
    <w:p w:rsidR="00A817D0" w:rsidRPr="0060391C" w:rsidRDefault="00A817D0" w:rsidP="00B16498">
      <w:pPr>
        <w:pStyle w:val="NoSpacing"/>
      </w:pPr>
      <w:r w:rsidRPr="0060391C">
        <w:t>Eliminating harassment of disabled persons that is related to their disability</w:t>
      </w:r>
    </w:p>
    <w:p w:rsidR="00A817D0" w:rsidRPr="0060391C" w:rsidRDefault="00A817D0" w:rsidP="00B16498">
      <w:pPr>
        <w:pStyle w:val="NoSpacing"/>
      </w:pPr>
      <w:r w:rsidRPr="0060391C">
        <w:t>Promoting positive attitudes towards disabled persons</w:t>
      </w:r>
    </w:p>
    <w:p w:rsidR="00A817D0" w:rsidRPr="0060391C" w:rsidRDefault="00A817D0" w:rsidP="00B16498">
      <w:pPr>
        <w:pStyle w:val="NoSpacing"/>
      </w:pPr>
      <w:r w:rsidRPr="0060391C">
        <w:t>Encouraging participation in public life by disabled persons</w:t>
      </w:r>
    </w:p>
    <w:p w:rsidR="00A817D0" w:rsidRPr="0060391C" w:rsidRDefault="00A817D0" w:rsidP="00B16498">
      <w:pPr>
        <w:pStyle w:val="NoSpacing"/>
      </w:pPr>
      <w:r w:rsidRPr="0060391C">
        <w:t>Taking steps to take account of disabled persons disabilities even where that involves treating disabled persons more favourably than their non-disabled peers</w:t>
      </w:r>
    </w:p>
    <w:p w:rsidR="00A817D0" w:rsidRPr="0060391C" w:rsidRDefault="00A817D0" w:rsidP="00B16498">
      <w:pPr>
        <w:pStyle w:val="NoSpacing"/>
      </w:pPr>
    </w:p>
    <w:p w:rsidR="00A817D0" w:rsidRPr="0060391C" w:rsidRDefault="00A817D0" w:rsidP="00B16498">
      <w:pPr>
        <w:pStyle w:val="NoSpacing"/>
      </w:pPr>
      <w:r w:rsidRPr="0060391C">
        <w:t>This general duty is also known as the Disability Equality Duty (DED).</w:t>
      </w:r>
    </w:p>
    <w:p w:rsidR="00A817D0" w:rsidRPr="0060391C" w:rsidRDefault="00A817D0" w:rsidP="00B16498">
      <w:pPr>
        <w:pStyle w:val="NoSpacing"/>
      </w:pPr>
      <w:r w:rsidRPr="0060391C">
        <w:t xml:space="preserve">A specific duty under the 2005 legislation requires all schools to produce a Disability Equality Scheme and an associated action plan covering a </w:t>
      </w:r>
      <w:proofErr w:type="gramStart"/>
      <w:r w:rsidRPr="0060391C">
        <w:t>three year</w:t>
      </w:r>
      <w:proofErr w:type="gramEnd"/>
      <w:r w:rsidRPr="0060391C">
        <w:t xml:space="preserve"> cycle.</w:t>
      </w:r>
    </w:p>
    <w:p w:rsidR="00A817D0" w:rsidRPr="0060391C" w:rsidRDefault="00A817D0" w:rsidP="00B16498">
      <w:pPr>
        <w:pStyle w:val="NoSpacing"/>
      </w:pPr>
    </w:p>
    <w:p w:rsidR="00A817D0" w:rsidRPr="0060391C" w:rsidRDefault="00A817D0" w:rsidP="00B16498">
      <w:pPr>
        <w:pStyle w:val="NoSpacing"/>
      </w:pPr>
      <w:r w:rsidRPr="0060391C">
        <w:t>4. Unlawful Discrimination</w:t>
      </w:r>
    </w:p>
    <w:p w:rsidR="00A817D0" w:rsidRPr="0060391C" w:rsidRDefault="00A817D0" w:rsidP="00B16498">
      <w:pPr>
        <w:pStyle w:val="NoSpacing"/>
      </w:pPr>
    </w:p>
    <w:p w:rsidR="00A817D0" w:rsidRPr="0060391C" w:rsidRDefault="00295843" w:rsidP="00B16498">
      <w:pPr>
        <w:pStyle w:val="NoSpacing"/>
      </w:pPr>
      <w:r w:rsidRPr="0060391C">
        <w:t>Churchfield Primary School</w:t>
      </w:r>
      <w:r w:rsidR="00A817D0" w:rsidRPr="0060391C">
        <w:t xml:space="preserve"> will ensure that discrimination is avoided in:</w:t>
      </w:r>
    </w:p>
    <w:p w:rsidR="00A817D0" w:rsidRPr="0060391C" w:rsidRDefault="00A817D0" w:rsidP="00B16498">
      <w:pPr>
        <w:pStyle w:val="NoSpacing"/>
      </w:pPr>
    </w:p>
    <w:p w:rsidR="00A817D0" w:rsidRPr="0060391C" w:rsidRDefault="00A817D0" w:rsidP="00B16498">
      <w:pPr>
        <w:pStyle w:val="NoSpacing"/>
      </w:pPr>
      <w:r w:rsidRPr="0060391C">
        <w:t>the selection, appointment and promotion arrangements for staff;</w:t>
      </w:r>
    </w:p>
    <w:p w:rsidR="00A817D0" w:rsidRPr="0060391C" w:rsidRDefault="00A817D0" w:rsidP="00B16498">
      <w:pPr>
        <w:pStyle w:val="NoSpacing"/>
      </w:pPr>
      <w:r w:rsidRPr="0060391C">
        <w:t>staff conditions of service;</w:t>
      </w:r>
    </w:p>
    <w:p w:rsidR="00A817D0" w:rsidRPr="0060391C" w:rsidRDefault="00A817D0" w:rsidP="00B16498">
      <w:pPr>
        <w:pStyle w:val="NoSpacing"/>
      </w:pPr>
      <w:r w:rsidRPr="0060391C">
        <w:t>staff training;</w:t>
      </w:r>
    </w:p>
    <w:p w:rsidR="00A817D0" w:rsidRPr="0060391C" w:rsidRDefault="00A817D0" w:rsidP="00B16498">
      <w:pPr>
        <w:pStyle w:val="NoSpacing"/>
      </w:pPr>
      <w:r w:rsidRPr="0060391C">
        <w:t>the arrangements for determining student admission;</w:t>
      </w:r>
    </w:p>
    <w:p w:rsidR="00A817D0" w:rsidRPr="0060391C" w:rsidRDefault="00A817D0" w:rsidP="00B16498">
      <w:pPr>
        <w:pStyle w:val="NoSpacing"/>
      </w:pPr>
      <w:r w:rsidRPr="0060391C">
        <w:t>the terms on which admission is offered;</w:t>
      </w:r>
    </w:p>
    <w:p w:rsidR="00A817D0" w:rsidRPr="0060391C" w:rsidRDefault="00A817D0" w:rsidP="00B16498">
      <w:pPr>
        <w:pStyle w:val="NoSpacing"/>
      </w:pPr>
      <w:r w:rsidRPr="0060391C">
        <w:t>refusing or deliberately omitting to accept an admission application;</w:t>
      </w:r>
    </w:p>
    <w:p w:rsidR="00A817D0" w:rsidRPr="0060391C" w:rsidRDefault="00A817D0" w:rsidP="00B16498">
      <w:pPr>
        <w:pStyle w:val="NoSpacing"/>
      </w:pPr>
      <w:r w:rsidRPr="0060391C">
        <w:t>provision of education or associated services (including educational visits and extra-curricular activities);</w:t>
      </w:r>
    </w:p>
    <w:p w:rsidR="00A817D0" w:rsidRPr="0060391C" w:rsidRDefault="00A817D0" w:rsidP="00B16498">
      <w:pPr>
        <w:pStyle w:val="NoSpacing"/>
      </w:pPr>
      <w:r w:rsidRPr="0060391C">
        <w:t>exclusions;</w:t>
      </w:r>
    </w:p>
    <w:p w:rsidR="00A817D0" w:rsidRPr="0060391C" w:rsidRDefault="00A817D0" w:rsidP="00B16498">
      <w:pPr>
        <w:pStyle w:val="NoSpacing"/>
      </w:pPr>
    </w:p>
    <w:p w:rsidR="00A817D0" w:rsidRPr="0060391C" w:rsidRDefault="00A817D0" w:rsidP="00B16498">
      <w:pPr>
        <w:pStyle w:val="NoSpacing"/>
      </w:pPr>
      <w:r w:rsidRPr="0060391C">
        <w:t>5. Pupils</w:t>
      </w:r>
    </w:p>
    <w:p w:rsidR="00A817D0" w:rsidRPr="0060391C" w:rsidRDefault="00A817D0" w:rsidP="00B16498">
      <w:pPr>
        <w:pStyle w:val="NoSpacing"/>
      </w:pPr>
    </w:p>
    <w:p w:rsidR="00A817D0" w:rsidRPr="0060391C" w:rsidRDefault="00295843" w:rsidP="00B16498">
      <w:pPr>
        <w:pStyle w:val="NoSpacing"/>
      </w:pPr>
      <w:r w:rsidRPr="0060391C">
        <w:t>Churchfield Primary School</w:t>
      </w:r>
      <w:r w:rsidR="00A817D0" w:rsidRPr="0060391C">
        <w:t xml:space="preserve"> fully supports </w:t>
      </w:r>
      <w:r w:rsidR="005332F3" w:rsidRPr="0060391C">
        <w:t>and believes that</w:t>
      </w:r>
      <w:r w:rsidR="00A817D0" w:rsidRPr="0060391C">
        <w:t>:</w:t>
      </w:r>
    </w:p>
    <w:p w:rsidR="005332F3" w:rsidRPr="0060391C" w:rsidRDefault="005332F3" w:rsidP="00B16498">
      <w:pPr>
        <w:pStyle w:val="NoSpacing"/>
      </w:pPr>
    </w:p>
    <w:p w:rsidR="00A817D0" w:rsidRPr="0060391C" w:rsidRDefault="00A817D0" w:rsidP="00B16498">
      <w:pPr>
        <w:pStyle w:val="NoSpacing"/>
      </w:pPr>
      <w:r w:rsidRPr="0060391C">
        <w:t>We believe that all children and young people have the right to be healthy, happy and safe; to be loved, valued and respected; and to have high aspirations for their future.</w:t>
      </w:r>
    </w:p>
    <w:p w:rsidR="00A817D0" w:rsidRPr="0060391C" w:rsidRDefault="00A817D0" w:rsidP="00B16498">
      <w:pPr>
        <w:pStyle w:val="NoSpacing"/>
      </w:pPr>
      <w:r w:rsidRPr="0060391C">
        <w:t>Inclusion is the process of taking necessary steps to ensure that every young person is given equality of opportunity to develop socially, to learn and to enjoy community life.</w:t>
      </w:r>
    </w:p>
    <w:p w:rsidR="00A817D0" w:rsidRPr="0060391C" w:rsidRDefault="00A817D0" w:rsidP="00B16498">
      <w:pPr>
        <w:pStyle w:val="NoSpacing"/>
      </w:pPr>
      <w:r w:rsidRPr="0060391C">
        <w:t>Every effort will be made to ensure that ‘reasonable adjustments’ are made to accommodate disabled pupils and young people, while bearing in mind the interests of other pupils and young people. The school is required to make under the terms of SENDA 2001;</w:t>
      </w:r>
    </w:p>
    <w:p w:rsidR="00A817D0" w:rsidRPr="0060391C" w:rsidRDefault="00A817D0" w:rsidP="00B16498">
      <w:pPr>
        <w:pStyle w:val="NoSpacing"/>
      </w:pPr>
      <w:r w:rsidRPr="0060391C">
        <w:t>Improvements in access to the curriculum for disabled pupils and young people;</w:t>
      </w:r>
    </w:p>
    <w:p w:rsidR="00A817D0" w:rsidRPr="0060391C" w:rsidRDefault="00A817D0" w:rsidP="00B16498">
      <w:pPr>
        <w:pStyle w:val="NoSpacing"/>
      </w:pPr>
      <w:r w:rsidRPr="0060391C">
        <w:t>Physical improvements to increase access to education and associated services (e.g. extra – curricular activities); and</w:t>
      </w:r>
    </w:p>
    <w:p w:rsidR="00A817D0" w:rsidRPr="0060391C" w:rsidRDefault="00A817D0" w:rsidP="00B16498">
      <w:pPr>
        <w:pStyle w:val="NoSpacing"/>
      </w:pPr>
      <w:r w:rsidRPr="0060391C">
        <w:t>Improvements in the provision of information in a range of formats for disabled pupils and young people</w:t>
      </w:r>
    </w:p>
    <w:p w:rsidR="00A817D0" w:rsidRPr="0060391C" w:rsidRDefault="00A817D0" w:rsidP="00B16498">
      <w:pPr>
        <w:pStyle w:val="NoSpacing"/>
      </w:pPr>
      <w:r w:rsidRPr="0060391C">
        <w:t>There is an additional requirement for schools to explore whether or not pupils with behavioural issues may or may not have an underlying disability leading to this. For example, the following can be underlying reasons for poor behaviour; mental illness, mental health problems, learning difficulties, dyslexia, diabetes, epilepsy.</w:t>
      </w:r>
    </w:p>
    <w:p w:rsidR="00A817D0" w:rsidRPr="0060391C" w:rsidRDefault="00A817D0" w:rsidP="00B16498">
      <w:pPr>
        <w:pStyle w:val="NoSpacing"/>
      </w:pPr>
      <w:r w:rsidRPr="0060391C">
        <w:t xml:space="preserve">The school will </w:t>
      </w:r>
      <w:proofErr w:type="gramStart"/>
      <w:r w:rsidRPr="0060391C">
        <w:t>take into account</w:t>
      </w:r>
      <w:proofErr w:type="gramEnd"/>
      <w:r w:rsidRPr="0060391C">
        <w:t xml:space="preserve"> all these requirements when considering the inclusion and treatment of disabled pupils in the school.</w:t>
      </w:r>
    </w:p>
    <w:p w:rsidR="00A817D0" w:rsidRPr="0060391C" w:rsidRDefault="00A817D0" w:rsidP="00B16498">
      <w:pPr>
        <w:pStyle w:val="NoSpacing"/>
      </w:pPr>
    </w:p>
    <w:p w:rsidR="00A817D0" w:rsidRPr="0060391C" w:rsidRDefault="00A817D0" w:rsidP="00B16498">
      <w:pPr>
        <w:pStyle w:val="NoSpacing"/>
      </w:pPr>
      <w:r w:rsidRPr="0060391C">
        <w:rPr>
          <w:i/>
          <w:iCs/>
        </w:rPr>
        <w:t>(N.B. Behaviour difficulties arising from social or domestic circumstances are not covered by the Act).</w:t>
      </w:r>
    </w:p>
    <w:p w:rsidR="005332F3" w:rsidRPr="0060391C" w:rsidRDefault="005332F3" w:rsidP="00B16498">
      <w:pPr>
        <w:pStyle w:val="NoSpacing"/>
      </w:pPr>
    </w:p>
    <w:p w:rsidR="005332F3" w:rsidRPr="0060391C" w:rsidRDefault="005332F3" w:rsidP="00B16498">
      <w:pPr>
        <w:pStyle w:val="NoSpacing"/>
      </w:pPr>
    </w:p>
    <w:p w:rsidR="005332F3" w:rsidRPr="0060391C" w:rsidRDefault="005332F3" w:rsidP="00B16498">
      <w:pPr>
        <w:pStyle w:val="NoSpacing"/>
      </w:pPr>
    </w:p>
    <w:p w:rsidR="00295843" w:rsidRPr="0060391C" w:rsidRDefault="00295843" w:rsidP="00B16498">
      <w:pPr>
        <w:pStyle w:val="NoSpacing"/>
      </w:pPr>
    </w:p>
    <w:p w:rsidR="005332F3" w:rsidRPr="0060391C" w:rsidRDefault="005332F3" w:rsidP="00B16498">
      <w:pPr>
        <w:pStyle w:val="NoSpacing"/>
      </w:pPr>
    </w:p>
    <w:p w:rsidR="00A817D0" w:rsidRPr="0060391C" w:rsidRDefault="00A817D0" w:rsidP="00B16498">
      <w:pPr>
        <w:pStyle w:val="NoSpacing"/>
      </w:pPr>
      <w:r w:rsidRPr="0060391C">
        <w:t>6. Pupils - Education and Associated Services</w:t>
      </w:r>
    </w:p>
    <w:p w:rsidR="00A817D0" w:rsidRPr="0060391C" w:rsidRDefault="00A817D0" w:rsidP="00B16498">
      <w:pPr>
        <w:pStyle w:val="NoSpacing"/>
      </w:pPr>
    </w:p>
    <w:p w:rsidR="00A817D0" w:rsidRPr="0060391C" w:rsidRDefault="00A817D0" w:rsidP="00B16498">
      <w:pPr>
        <w:pStyle w:val="NoSpacing"/>
      </w:pPr>
      <w:r w:rsidRPr="0060391C">
        <w:t>The school will examine each individual case to determine the best adjustments that can be made to accommodate every individual’s needs.</w:t>
      </w:r>
    </w:p>
    <w:p w:rsidR="005332F3" w:rsidRPr="0060391C" w:rsidRDefault="005332F3" w:rsidP="00B16498">
      <w:pPr>
        <w:pStyle w:val="NoSpacing"/>
      </w:pPr>
    </w:p>
    <w:p w:rsidR="00A817D0" w:rsidRPr="0060391C" w:rsidRDefault="00A817D0" w:rsidP="00B16498">
      <w:pPr>
        <w:pStyle w:val="NoSpacing"/>
      </w:pPr>
      <w:r w:rsidRPr="0060391C">
        <w:t xml:space="preserve">The school aims to </w:t>
      </w:r>
      <w:r w:rsidR="005332F3" w:rsidRPr="0060391C">
        <w:t>fulfil</w:t>
      </w:r>
      <w:r w:rsidRPr="0060391C">
        <w:t xml:space="preserve"> the requirements of the legislation to make ‘reasonable adjustments’ for pupils and young people with disabilities, to enable them to have access as far as is reasonably practicable to the school premises, facilities, curriculum and associated services.</w:t>
      </w:r>
    </w:p>
    <w:p w:rsidR="005332F3" w:rsidRPr="0060391C" w:rsidRDefault="005332F3" w:rsidP="00B16498">
      <w:pPr>
        <w:pStyle w:val="NoSpacing"/>
      </w:pPr>
    </w:p>
    <w:p w:rsidR="005332F3" w:rsidRPr="0060391C" w:rsidRDefault="00A817D0" w:rsidP="00B16498">
      <w:pPr>
        <w:pStyle w:val="NoSpacing"/>
      </w:pPr>
      <w:r w:rsidRPr="0060391C">
        <w:t>All relevant information is recorded on the individual’s school record (staff or student).</w:t>
      </w:r>
    </w:p>
    <w:p w:rsidR="005332F3" w:rsidRPr="0060391C" w:rsidRDefault="005332F3" w:rsidP="00B16498">
      <w:pPr>
        <w:pStyle w:val="NoSpacing"/>
      </w:pPr>
    </w:p>
    <w:p w:rsidR="005332F3" w:rsidRPr="0060391C" w:rsidRDefault="00A817D0" w:rsidP="00B16498">
      <w:pPr>
        <w:pStyle w:val="NoSpacing"/>
      </w:pPr>
      <w:r w:rsidRPr="0060391C">
        <w:t>A review will be held at least annually as part of the annual Performance</w:t>
      </w:r>
    </w:p>
    <w:p w:rsidR="005332F3" w:rsidRPr="0060391C" w:rsidRDefault="005332F3" w:rsidP="00B16498">
      <w:pPr>
        <w:pStyle w:val="NoSpacing"/>
      </w:pPr>
    </w:p>
    <w:p w:rsidR="00A817D0" w:rsidRPr="0060391C" w:rsidRDefault="00A817D0" w:rsidP="00B16498">
      <w:pPr>
        <w:pStyle w:val="NoSpacing"/>
      </w:pPr>
      <w:r w:rsidRPr="0060391C">
        <w:t>Management</w:t>
      </w:r>
      <w:r w:rsidR="005332F3" w:rsidRPr="0060391C">
        <w:t>/Appraisal</w:t>
      </w:r>
      <w:r w:rsidRPr="0060391C">
        <w:t xml:space="preserve"> programme in the case of staff, or as part of the whole school review process and the annual special needs review in the case of pupils.</w:t>
      </w:r>
    </w:p>
    <w:p w:rsidR="005332F3" w:rsidRPr="0060391C" w:rsidRDefault="005332F3" w:rsidP="00B16498">
      <w:pPr>
        <w:pStyle w:val="NoSpacing"/>
      </w:pPr>
    </w:p>
    <w:p w:rsidR="005332F3" w:rsidRPr="0060391C" w:rsidRDefault="00A817D0" w:rsidP="00B16498">
      <w:pPr>
        <w:pStyle w:val="NoSpacing"/>
      </w:pPr>
      <w:r w:rsidRPr="0060391C">
        <w:t>Risk assessments will be carried out on behalf of disabled staff, pupils and visitors on an annual basis, and as circumstances change.</w:t>
      </w:r>
    </w:p>
    <w:p w:rsidR="00A817D0" w:rsidRPr="0060391C" w:rsidRDefault="00A817D0" w:rsidP="00B16498">
      <w:pPr>
        <w:pStyle w:val="NoSpacing"/>
      </w:pPr>
    </w:p>
    <w:p w:rsidR="005332F3" w:rsidRPr="0060391C" w:rsidRDefault="00A817D0" w:rsidP="00B16498">
      <w:pPr>
        <w:pStyle w:val="NoSpacing"/>
      </w:pPr>
      <w:r w:rsidRPr="0060391C">
        <w:t>These risk assessments</w:t>
      </w:r>
      <w:r w:rsidR="005332F3" w:rsidRPr="0060391C">
        <w:t xml:space="preserve"> will be the responsibility of:</w:t>
      </w:r>
    </w:p>
    <w:p w:rsidR="00A817D0" w:rsidRPr="0060391C" w:rsidRDefault="00295843" w:rsidP="00B16498">
      <w:pPr>
        <w:pStyle w:val="NoSpacing"/>
      </w:pPr>
      <w:r w:rsidRPr="0060391C">
        <w:t>The Office Manager and Headteacher</w:t>
      </w:r>
      <w:r w:rsidR="00727987">
        <w:t xml:space="preserve"> and the Inclusion Development Leader</w:t>
      </w:r>
      <w:r w:rsidR="00A9201D">
        <w:t>/</w:t>
      </w:r>
      <w:proofErr w:type="spellStart"/>
      <w:r w:rsidR="00A9201D">
        <w:t>SENCo</w:t>
      </w:r>
      <w:proofErr w:type="spellEnd"/>
      <w:r w:rsidR="00727987">
        <w:t>.</w:t>
      </w:r>
    </w:p>
    <w:p w:rsidR="00A817D0" w:rsidRPr="0060391C" w:rsidRDefault="00A817D0" w:rsidP="00B16498">
      <w:pPr>
        <w:pStyle w:val="NoSpacing"/>
      </w:pPr>
    </w:p>
    <w:p w:rsidR="00587584" w:rsidRPr="0060391C" w:rsidRDefault="00587584" w:rsidP="00B16498">
      <w:pPr>
        <w:pStyle w:val="NoSpacing"/>
      </w:pPr>
    </w:p>
    <w:p w:rsidR="00A817D0" w:rsidRPr="0060391C" w:rsidRDefault="00CA5ADB" w:rsidP="00B16498">
      <w:pPr>
        <w:pStyle w:val="NoSpacing"/>
      </w:pPr>
      <w:r w:rsidRPr="0060391C">
        <w:t>9</w:t>
      </w:r>
      <w:r w:rsidR="00A817D0" w:rsidRPr="0060391C">
        <w:t>. Achievements of Disabled Pupils</w:t>
      </w:r>
    </w:p>
    <w:p w:rsidR="00A817D0" w:rsidRPr="0060391C" w:rsidRDefault="00A817D0" w:rsidP="00B16498">
      <w:pPr>
        <w:pStyle w:val="NoSpacing"/>
      </w:pPr>
    </w:p>
    <w:p w:rsidR="00A817D0" w:rsidRPr="0060391C" w:rsidRDefault="00A817D0" w:rsidP="00B16498">
      <w:pPr>
        <w:pStyle w:val="NoSpacing"/>
      </w:pPr>
      <w:r w:rsidRPr="0060391C">
        <w:t>Records are kept of all pupils’ achievements including those with Special Educational Needs (SEN) and/or a disability. Any individual feedback from pupils, parents or carers regarding specific actions are recorded on the student’s file. Achievements of all</w:t>
      </w:r>
      <w:r w:rsidR="00587584" w:rsidRPr="0060391C">
        <w:t xml:space="preserve"> pupils are valued at </w:t>
      </w:r>
      <w:r w:rsidR="00295843" w:rsidRPr="0060391C">
        <w:t>Churchfield Primary School</w:t>
      </w:r>
      <w:r w:rsidRPr="0060391C">
        <w:t xml:space="preserve"> whether they are of an academic, social or </w:t>
      </w:r>
      <w:r w:rsidR="00587584" w:rsidRPr="0060391C">
        <w:t>spiritual value</w:t>
      </w:r>
      <w:r w:rsidRPr="0060391C">
        <w:t>.</w:t>
      </w:r>
    </w:p>
    <w:p w:rsidR="00587584" w:rsidRPr="0060391C" w:rsidRDefault="00587584" w:rsidP="00B16498">
      <w:pPr>
        <w:pStyle w:val="NoSpacing"/>
      </w:pPr>
    </w:p>
    <w:p w:rsidR="00A817D0" w:rsidRPr="0060391C" w:rsidRDefault="00CA5ADB" w:rsidP="00B16498">
      <w:pPr>
        <w:pStyle w:val="NoSpacing"/>
      </w:pPr>
      <w:r w:rsidRPr="0060391C">
        <w:t>10</w:t>
      </w:r>
      <w:r w:rsidR="00A817D0" w:rsidRPr="0060391C">
        <w:t>. Educational Opportunities available to Disabled Pupils</w:t>
      </w:r>
    </w:p>
    <w:p w:rsidR="00587584" w:rsidRPr="0060391C" w:rsidRDefault="00587584" w:rsidP="00B16498">
      <w:pPr>
        <w:pStyle w:val="NoSpacing"/>
      </w:pPr>
    </w:p>
    <w:p w:rsidR="00A817D0" w:rsidRPr="0060391C" w:rsidRDefault="00A817D0" w:rsidP="00B16498">
      <w:pPr>
        <w:pStyle w:val="NoSpacing"/>
      </w:pPr>
      <w:r w:rsidRPr="0060391C">
        <w:t>Alternative provision to access to all areas of curriculum teaching will be put in place if a student is physically unable to go to class.</w:t>
      </w:r>
    </w:p>
    <w:p w:rsidR="00A817D0" w:rsidRPr="0060391C" w:rsidRDefault="00A817D0" w:rsidP="00B16498">
      <w:pPr>
        <w:pStyle w:val="NoSpacing"/>
      </w:pPr>
      <w:r w:rsidRPr="0060391C">
        <w:t>We will endeavour to ensure that all pupils have equal access to educational visits/trips.</w:t>
      </w:r>
    </w:p>
    <w:p w:rsidR="00A817D0" w:rsidRPr="0060391C" w:rsidRDefault="00A817D0" w:rsidP="00B16498">
      <w:pPr>
        <w:pStyle w:val="NoSpacing"/>
      </w:pPr>
      <w:r w:rsidRPr="0060391C">
        <w:t>All pupils have the right to attend all trips and residential visits. This will be achieved through careful consultation with parents/carers, planning, funding and adequate manning of visits.</w:t>
      </w:r>
    </w:p>
    <w:p w:rsidR="00A817D0" w:rsidRPr="0060391C" w:rsidRDefault="00A817D0" w:rsidP="00B16498">
      <w:pPr>
        <w:pStyle w:val="NoSpacing"/>
      </w:pPr>
      <w:r w:rsidRPr="0060391C">
        <w:t>In all teaching and learning activities a full range of teaching and learning styles will be employed to ensure that no student is excluded from learning.</w:t>
      </w:r>
    </w:p>
    <w:p w:rsidR="00A817D0" w:rsidRPr="0060391C" w:rsidRDefault="00A817D0" w:rsidP="00B16498">
      <w:pPr>
        <w:pStyle w:val="NoSpacing"/>
      </w:pPr>
      <w:r w:rsidRPr="0060391C">
        <w:t>Access arrangements will allow equal access to examinations, so that pupils can fulfil their potential.</w:t>
      </w:r>
    </w:p>
    <w:p w:rsidR="00A817D0" w:rsidRPr="0060391C" w:rsidRDefault="00587584" w:rsidP="00B16498">
      <w:pPr>
        <w:pStyle w:val="NoSpacing"/>
      </w:pPr>
      <w:r w:rsidRPr="0060391C">
        <w:t>P</w:t>
      </w:r>
      <w:r w:rsidR="00A817D0" w:rsidRPr="0060391C">
        <w:t>upils will be entered for the level of examination which is appropriate for their level of ability.</w:t>
      </w:r>
    </w:p>
    <w:p w:rsidR="00A817D0" w:rsidRPr="0060391C" w:rsidRDefault="00A817D0" w:rsidP="00B16498">
      <w:pPr>
        <w:pStyle w:val="NoSpacing"/>
      </w:pPr>
    </w:p>
    <w:p w:rsidR="00A817D0" w:rsidRPr="0060391C" w:rsidRDefault="00CA5ADB" w:rsidP="00B16498">
      <w:pPr>
        <w:pStyle w:val="NoSpacing"/>
      </w:pPr>
      <w:r w:rsidRPr="0060391C">
        <w:t>11</w:t>
      </w:r>
      <w:r w:rsidR="00A817D0" w:rsidRPr="0060391C">
        <w:t>. Sensory Support for Pupils</w:t>
      </w:r>
    </w:p>
    <w:p w:rsidR="00A817D0" w:rsidRPr="0060391C" w:rsidRDefault="00A817D0" w:rsidP="00B16498">
      <w:pPr>
        <w:pStyle w:val="NoSpacing"/>
      </w:pPr>
    </w:p>
    <w:p w:rsidR="00A817D0" w:rsidRPr="0060391C" w:rsidRDefault="00A817D0" w:rsidP="00B16498">
      <w:pPr>
        <w:pStyle w:val="NoSpacing"/>
      </w:pPr>
      <w:r w:rsidRPr="0060391C">
        <w:lastRenderedPageBreak/>
        <w:t>The school will make provision to enable pupils with sensory support needs to access the full curriculum, for instance by providing documents in alternative formats, and by considering classroom seating and accommodation arrangements.</w:t>
      </w:r>
    </w:p>
    <w:p w:rsidR="00A817D0" w:rsidRDefault="00822332" w:rsidP="00B16498">
      <w:pPr>
        <w:pStyle w:val="NoSpacing"/>
      </w:pPr>
      <w:r w:rsidRPr="0060391C">
        <w:t>BMBC SEN assessment</w:t>
      </w:r>
      <w:r w:rsidR="00A817D0" w:rsidRPr="0060391C">
        <w:t xml:space="preserve"> visits the school to provide advice and assistance in cases where sensory support is needed.</w:t>
      </w:r>
    </w:p>
    <w:p w:rsidR="00727987" w:rsidRPr="0060391C" w:rsidRDefault="00727987" w:rsidP="00B16498">
      <w:pPr>
        <w:pStyle w:val="NoSpacing"/>
      </w:pPr>
      <w:r>
        <w:t xml:space="preserve">A sensory room is available on a timetabled basis for children requiring sensory support. </w:t>
      </w:r>
    </w:p>
    <w:p w:rsidR="00A817D0" w:rsidRPr="0060391C" w:rsidRDefault="00A817D0" w:rsidP="00B16498">
      <w:pPr>
        <w:pStyle w:val="NoSpacing"/>
      </w:pPr>
    </w:p>
    <w:p w:rsidR="00A817D0" w:rsidRPr="0060391C" w:rsidRDefault="00CA5ADB" w:rsidP="00B16498">
      <w:pPr>
        <w:pStyle w:val="NoSpacing"/>
      </w:pPr>
      <w:r w:rsidRPr="0060391C">
        <w:t>12</w:t>
      </w:r>
      <w:r w:rsidR="00A817D0" w:rsidRPr="0060391C">
        <w:t>. Parents with Disabilities</w:t>
      </w:r>
    </w:p>
    <w:p w:rsidR="00A817D0" w:rsidRPr="0060391C" w:rsidRDefault="00A817D0" w:rsidP="00B16498">
      <w:pPr>
        <w:pStyle w:val="NoSpacing"/>
      </w:pPr>
    </w:p>
    <w:p w:rsidR="00A817D0" w:rsidRPr="0060391C" w:rsidRDefault="00A817D0" w:rsidP="00B16498">
      <w:pPr>
        <w:pStyle w:val="NoSpacing"/>
      </w:pPr>
      <w:r w:rsidRPr="0060391C">
        <w:t>The school will meet the needs of parents and carers with disabilities wherever possible</w:t>
      </w:r>
      <w:r w:rsidR="00CA5ADB" w:rsidRPr="0060391C">
        <w:t>.</w:t>
      </w:r>
    </w:p>
    <w:p w:rsidR="00A817D0" w:rsidRPr="0060391C" w:rsidRDefault="00A817D0" w:rsidP="00B16498">
      <w:pPr>
        <w:pStyle w:val="NoSpacing"/>
      </w:pPr>
    </w:p>
    <w:p w:rsidR="006E0E7B" w:rsidRPr="0060391C" w:rsidRDefault="00A817D0" w:rsidP="00B16498">
      <w:pPr>
        <w:pStyle w:val="NoSpacing"/>
      </w:pPr>
      <w:r w:rsidRPr="0060391C">
        <w:t>1</w:t>
      </w:r>
      <w:r w:rsidR="00CA5ADB" w:rsidRPr="0060391C">
        <w:t>3</w:t>
      </w:r>
      <w:r w:rsidRPr="0060391C">
        <w:t>. Involvement of people with additional needs in developing the policy</w:t>
      </w:r>
    </w:p>
    <w:p w:rsidR="006E0E7B" w:rsidRPr="0060391C" w:rsidRDefault="006E0E7B" w:rsidP="00B16498">
      <w:pPr>
        <w:pStyle w:val="NoSpacing"/>
      </w:pPr>
    </w:p>
    <w:p w:rsidR="00A817D0" w:rsidRPr="0060391C" w:rsidRDefault="00A817D0" w:rsidP="00B16498">
      <w:pPr>
        <w:pStyle w:val="NoSpacing"/>
      </w:pPr>
      <w:r w:rsidRPr="0060391C">
        <w:t>As we look to develop the Disability Equality Policy, we will continue to consult with:</w:t>
      </w:r>
    </w:p>
    <w:p w:rsidR="006E0E7B" w:rsidRPr="0060391C" w:rsidRDefault="006E0E7B" w:rsidP="00B16498">
      <w:pPr>
        <w:pStyle w:val="NoSpacing"/>
      </w:pPr>
    </w:p>
    <w:p w:rsidR="00A817D0" w:rsidRPr="0060391C" w:rsidRDefault="00A817D0" w:rsidP="00B16498">
      <w:pPr>
        <w:pStyle w:val="NoSpacing"/>
      </w:pPr>
      <w:r w:rsidRPr="0060391C">
        <w:t>The parents/carers of disabled pupil</w:t>
      </w:r>
      <w:r w:rsidR="006E0E7B" w:rsidRPr="0060391C">
        <w:t xml:space="preserve">s who would like to come to </w:t>
      </w:r>
      <w:r w:rsidR="00295843" w:rsidRPr="0060391C">
        <w:t>Churchfield Primary School</w:t>
      </w:r>
      <w:r w:rsidR="006E0E7B" w:rsidRPr="0060391C">
        <w:t xml:space="preserve"> </w:t>
      </w:r>
      <w:r w:rsidRPr="0060391C">
        <w:t>to identify particular needs and to ensure that, where possible, these are met;</w:t>
      </w:r>
    </w:p>
    <w:p w:rsidR="00A817D0" w:rsidRPr="0060391C" w:rsidRDefault="00A817D0" w:rsidP="00B16498">
      <w:pPr>
        <w:pStyle w:val="NoSpacing"/>
      </w:pPr>
      <w:r w:rsidRPr="0060391C">
        <w:t>The pupils themselves to ensure that all of their needs are being met;</w:t>
      </w:r>
    </w:p>
    <w:p w:rsidR="00A817D0" w:rsidRPr="0060391C" w:rsidRDefault="006E0E7B" w:rsidP="00B16498">
      <w:pPr>
        <w:pStyle w:val="NoSpacing"/>
      </w:pPr>
      <w:r w:rsidRPr="0060391C">
        <w:t xml:space="preserve">Barnsley Metropolitan Borough Council </w:t>
      </w:r>
      <w:r w:rsidR="00A817D0" w:rsidRPr="0060391C">
        <w:t>in order to ensure that as facilities are developed they meet the requirements of the Disability Discrimination Act;</w:t>
      </w:r>
    </w:p>
    <w:p w:rsidR="00A817D0" w:rsidRPr="0060391C" w:rsidRDefault="006E0E7B" w:rsidP="00B16498">
      <w:pPr>
        <w:pStyle w:val="NoSpacing"/>
      </w:pPr>
      <w:r w:rsidRPr="0060391C">
        <w:t>Barnsley Metropolitan Borough Council</w:t>
      </w:r>
      <w:r w:rsidR="00A817D0" w:rsidRPr="0060391C">
        <w:t xml:space="preserve"> Health</w:t>
      </w:r>
      <w:r w:rsidRPr="0060391C">
        <w:t>,</w:t>
      </w:r>
      <w:r w:rsidR="00A817D0" w:rsidRPr="0060391C">
        <w:t xml:space="preserve"> Safety</w:t>
      </w:r>
      <w:r w:rsidRPr="0060391C">
        <w:t xml:space="preserve"> and Resilience Unit</w:t>
      </w:r>
      <w:r w:rsidR="00A817D0" w:rsidRPr="0060391C">
        <w:t xml:space="preserve"> in order to ensure that any modification of the buildings does not contravene legislation to protect any pupils, staff, or visitors to the school.</w:t>
      </w:r>
    </w:p>
    <w:p w:rsidR="00A817D0" w:rsidRPr="0060391C" w:rsidRDefault="00A817D0" w:rsidP="00B16498">
      <w:pPr>
        <w:pStyle w:val="NoSpacing"/>
      </w:pPr>
    </w:p>
    <w:p w:rsidR="00A817D0" w:rsidRPr="0060391C" w:rsidRDefault="00A817D0" w:rsidP="00B16498">
      <w:pPr>
        <w:pStyle w:val="NoSpacing"/>
      </w:pPr>
    </w:p>
    <w:p w:rsidR="00A817D0" w:rsidRPr="0060391C" w:rsidRDefault="00A817D0" w:rsidP="00B16498">
      <w:pPr>
        <w:pStyle w:val="NoSpacing"/>
      </w:pPr>
      <w:r w:rsidRPr="0060391C">
        <w:t>14. Recruitment, Development and Retention of Disabled Employees</w:t>
      </w:r>
    </w:p>
    <w:p w:rsidR="00A817D0" w:rsidRPr="0060391C" w:rsidRDefault="00A817D0" w:rsidP="00B16498">
      <w:pPr>
        <w:pStyle w:val="NoSpacing"/>
      </w:pPr>
    </w:p>
    <w:p w:rsidR="00A817D0" w:rsidRPr="0060391C" w:rsidRDefault="00A817D0" w:rsidP="00B16498">
      <w:pPr>
        <w:pStyle w:val="NoSpacing"/>
      </w:pPr>
      <w:proofErr w:type="spellStart"/>
      <w:r w:rsidRPr="0060391C">
        <w:t>i</w:t>
      </w:r>
      <w:proofErr w:type="spellEnd"/>
      <w:r w:rsidRPr="0060391C">
        <w:t>. Recruitment of Staff</w:t>
      </w:r>
    </w:p>
    <w:p w:rsidR="00A817D0" w:rsidRPr="0060391C" w:rsidRDefault="00A817D0" w:rsidP="00B16498">
      <w:pPr>
        <w:pStyle w:val="NoSpacing"/>
      </w:pPr>
    </w:p>
    <w:p w:rsidR="000E09C6" w:rsidRPr="0060391C" w:rsidRDefault="00A817D0" w:rsidP="00B16498">
      <w:pPr>
        <w:pStyle w:val="NoSpacing"/>
      </w:pPr>
      <w:r w:rsidRPr="0060391C">
        <w:t>The schoo</w:t>
      </w:r>
      <w:r w:rsidR="000E09C6" w:rsidRPr="0060391C">
        <w:t>l follows Barnsley Metropolitan Borough Council</w:t>
      </w:r>
      <w:r w:rsidRPr="0060391C">
        <w:t xml:space="preserve"> procedures in the recruitment of teaching and support staff to ensure equality of opportunity.</w:t>
      </w:r>
    </w:p>
    <w:p w:rsidR="00A817D0" w:rsidRPr="0060391C" w:rsidRDefault="00A817D0" w:rsidP="00B16498">
      <w:pPr>
        <w:pStyle w:val="NoSpacing"/>
      </w:pPr>
    </w:p>
    <w:p w:rsidR="00A817D0" w:rsidRPr="0060391C" w:rsidRDefault="00A817D0" w:rsidP="00B16498">
      <w:pPr>
        <w:pStyle w:val="NoSpacing"/>
      </w:pPr>
      <w:r w:rsidRPr="0060391C">
        <w:t>The application form used specifically requests disclosure of disability, information which is then recorded within school on appointment. This is used to inform suitable provision for the successful applicant.</w:t>
      </w:r>
    </w:p>
    <w:p w:rsidR="000E09C6" w:rsidRPr="0060391C" w:rsidRDefault="000E09C6" w:rsidP="00B16498">
      <w:pPr>
        <w:pStyle w:val="NoSpacing"/>
      </w:pPr>
    </w:p>
    <w:p w:rsidR="00A817D0" w:rsidRPr="0060391C" w:rsidRDefault="00A817D0" w:rsidP="00B16498">
      <w:pPr>
        <w:pStyle w:val="NoSpacing"/>
      </w:pPr>
      <w:r w:rsidRPr="0060391C">
        <w:t>ii. Development of staff</w:t>
      </w:r>
    </w:p>
    <w:p w:rsidR="00A817D0" w:rsidRPr="0060391C" w:rsidRDefault="00A817D0" w:rsidP="00B16498">
      <w:pPr>
        <w:pStyle w:val="NoSpacing"/>
      </w:pPr>
    </w:p>
    <w:p w:rsidR="00A817D0" w:rsidRPr="0060391C" w:rsidRDefault="00A817D0" w:rsidP="00B16498">
      <w:pPr>
        <w:pStyle w:val="NoSpacing"/>
      </w:pPr>
      <w:r w:rsidRPr="0060391C">
        <w:t>The school will analyse the information in respect of disabled staff:</w:t>
      </w:r>
    </w:p>
    <w:p w:rsidR="000E09C6" w:rsidRPr="0060391C" w:rsidRDefault="000E09C6" w:rsidP="00B16498">
      <w:pPr>
        <w:pStyle w:val="NoSpacing"/>
      </w:pPr>
    </w:p>
    <w:p w:rsidR="00A817D0" w:rsidRPr="0060391C" w:rsidRDefault="00A817D0" w:rsidP="00B16498">
      <w:pPr>
        <w:pStyle w:val="NoSpacing"/>
      </w:pPr>
      <w:r w:rsidRPr="0060391C">
        <w:t>in teaching, teaching support, administrative support and site support roles;</w:t>
      </w:r>
    </w:p>
    <w:p w:rsidR="00A817D0" w:rsidRPr="0060391C" w:rsidRDefault="00A817D0" w:rsidP="00B16498">
      <w:pPr>
        <w:pStyle w:val="NoSpacing"/>
      </w:pPr>
      <w:r w:rsidRPr="0060391C">
        <w:t>at all levels of seniority in the school;</w:t>
      </w:r>
    </w:p>
    <w:p w:rsidR="00A817D0" w:rsidRPr="0060391C" w:rsidRDefault="00A817D0" w:rsidP="00B16498">
      <w:pPr>
        <w:pStyle w:val="NoSpacing"/>
      </w:pPr>
      <w:r w:rsidRPr="0060391C">
        <w:t>as permanent or temporary members of staff, full-time or part-time or casual staff;</w:t>
      </w:r>
    </w:p>
    <w:p w:rsidR="00A817D0" w:rsidRPr="0060391C" w:rsidRDefault="00A817D0" w:rsidP="00B16498">
      <w:pPr>
        <w:pStyle w:val="NoSpacing"/>
      </w:pPr>
      <w:r w:rsidRPr="0060391C">
        <w:t>in training and professional development opportunities</w:t>
      </w:r>
    </w:p>
    <w:p w:rsidR="00A817D0" w:rsidRPr="0060391C" w:rsidRDefault="00A817D0" w:rsidP="00B16498">
      <w:pPr>
        <w:pStyle w:val="NoSpacing"/>
      </w:pPr>
      <w:r w:rsidRPr="0060391C">
        <w:t>in disciplinary and capability procedures;</w:t>
      </w:r>
    </w:p>
    <w:p w:rsidR="00A817D0" w:rsidRPr="0060391C" w:rsidRDefault="00A817D0" w:rsidP="00B16498">
      <w:pPr>
        <w:pStyle w:val="NoSpacing"/>
      </w:pPr>
      <w:r w:rsidRPr="0060391C">
        <w:t>in harassment and bullying procedures;</w:t>
      </w:r>
    </w:p>
    <w:p w:rsidR="00A817D0" w:rsidRPr="0060391C" w:rsidRDefault="00A817D0" w:rsidP="00B16498">
      <w:pPr>
        <w:pStyle w:val="NoSpacing"/>
      </w:pPr>
      <w:r w:rsidRPr="0060391C">
        <w:t>as contract staff for example: contract cleaners and agency supply teachers;</w:t>
      </w:r>
    </w:p>
    <w:p w:rsidR="00A817D0" w:rsidRPr="0060391C" w:rsidRDefault="00A817D0" w:rsidP="00B16498">
      <w:pPr>
        <w:pStyle w:val="NoSpacing"/>
      </w:pPr>
      <w:r w:rsidRPr="0060391C">
        <w:t>among those who take sick leave</w:t>
      </w:r>
    </w:p>
    <w:p w:rsidR="00A817D0" w:rsidRPr="0060391C" w:rsidRDefault="00A817D0" w:rsidP="00B16498">
      <w:pPr>
        <w:pStyle w:val="NoSpacing"/>
      </w:pPr>
      <w:r w:rsidRPr="0060391C">
        <w:t>among those leaving the profession early</w:t>
      </w:r>
    </w:p>
    <w:p w:rsidR="00A817D0" w:rsidRPr="0060391C" w:rsidRDefault="00A817D0" w:rsidP="00B16498">
      <w:pPr>
        <w:pStyle w:val="NoSpacing"/>
      </w:pPr>
    </w:p>
    <w:p w:rsidR="00A817D0" w:rsidRPr="0060391C" w:rsidRDefault="00A817D0" w:rsidP="00B16498">
      <w:pPr>
        <w:pStyle w:val="NoSpacing"/>
      </w:pPr>
      <w:r w:rsidRPr="0060391C">
        <w:lastRenderedPageBreak/>
        <w:t>The development needs of disabled staff will be discussed with the member of staff on a request; often these discussions occur on an informal basis, but these can be formalised on request</w:t>
      </w:r>
      <w:r w:rsidR="001974C7" w:rsidRPr="0060391C">
        <w:t xml:space="preserve"> or undertaken as part of the appraisal programme</w:t>
      </w:r>
      <w:r w:rsidRPr="0060391C">
        <w:t>.</w:t>
      </w:r>
    </w:p>
    <w:p w:rsidR="001974C7" w:rsidRPr="0060391C" w:rsidRDefault="001974C7" w:rsidP="00B16498">
      <w:pPr>
        <w:pStyle w:val="NoSpacing"/>
      </w:pPr>
    </w:p>
    <w:p w:rsidR="00AE5AE9" w:rsidRPr="0060391C" w:rsidRDefault="00A817D0" w:rsidP="00B16498">
      <w:pPr>
        <w:pStyle w:val="NoSpacing"/>
      </w:pPr>
      <w:r w:rsidRPr="0060391C">
        <w:t>Wherever possible the timetable will be adjusted to reflect the needs of disabled members of staff. Other appropriate adjustments may be made as agreed between the member of staff, their Line M</w:t>
      </w:r>
      <w:r w:rsidR="00AE5AE9" w:rsidRPr="0060391C">
        <w:t>anager and the Leadership Team.</w:t>
      </w:r>
    </w:p>
    <w:p w:rsidR="00AE5AE9" w:rsidRPr="0060391C" w:rsidRDefault="00AE5AE9" w:rsidP="00B16498">
      <w:pPr>
        <w:pStyle w:val="NoSpacing"/>
      </w:pPr>
    </w:p>
    <w:p w:rsidR="00A817D0" w:rsidRPr="0060391C" w:rsidRDefault="00A817D0" w:rsidP="00B16498">
      <w:pPr>
        <w:pStyle w:val="NoSpacing"/>
      </w:pPr>
      <w:r w:rsidRPr="0060391C">
        <w:t xml:space="preserve">The school values the wellbeing of all members </w:t>
      </w:r>
      <w:r w:rsidR="00AE5AE9" w:rsidRPr="0060391C">
        <w:t xml:space="preserve">of staff. </w:t>
      </w:r>
      <w:r w:rsidRPr="0060391C">
        <w:t>The school actively supports and contributes to any Access to Work resources that are recommended as a result of a referral to Occupational Health.</w:t>
      </w:r>
    </w:p>
    <w:p w:rsidR="00A817D0" w:rsidRPr="0060391C" w:rsidRDefault="00A817D0" w:rsidP="00B16498">
      <w:pPr>
        <w:pStyle w:val="NoSpacing"/>
      </w:pPr>
    </w:p>
    <w:p w:rsidR="00A817D0" w:rsidRPr="0060391C" w:rsidRDefault="00A817D0" w:rsidP="00B16498">
      <w:pPr>
        <w:pStyle w:val="NoSpacing"/>
      </w:pPr>
      <w:r w:rsidRPr="0060391C">
        <w:t>1</w:t>
      </w:r>
      <w:r w:rsidR="00CA5ADB" w:rsidRPr="0060391C">
        <w:t>5</w:t>
      </w:r>
      <w:r w:rsidRPr="0060391C">
        <w:t>. Discrimination in Admissions</w:t>
      </w:r>
    </w:p>
    <w:p w:rsidR="00A817D0" w:rsidRPr="0060391C" w:rsidRDefault="00A817D0" w:rsidP="00B16498">
      <w:pPr>
        <w:pStyle w:val="NoSpacing"/>
      </w:pPr>
    </w:p>
    <w:p w:rsidR="00A817D0" w:rsidRPr="0060391C" w:rsidRDefault="00A817D0" w:rsidP="00B16498">
      <w:pPr>
        <w:pStyle w:val="NoSpacing"/>
      </w:pPr>
      <w:r w:rsidRPr="0060391C">
        <w:t>The Governing Bo</w:t>
      </w:r>
      <w:r w:rsidR="00CA5ADB" w:rsidRPr="0060391C">
        <w:t>dy ensures that disabled pupils</w:t>
      </w:r>
      <w:r w:rsidRPr="0060391C">
        <w:t xml:space="preserve"> are not discriminated against:</w:t>
      </w:r>
    </w:p>
    <w:p w:rsidR="00783A44" w:rsidRPr="0060391C" w:rsidRDefault="00783A44" w:rsidP="00B16498">
      <w:pPr>
        <w:pStyle w:val="NoSpacing"/>
      </w:pPr>
    </w:p>
    <w:p w:rsidR="00A817D0" w:rsidRPr="0060391C" w:rsidRDefault="00A817D0" w:rsidP="00B16498">
      <w:pPr>
        <w:pStyle w:val="NoSpacing"/>
      </w:pPr>
      <w:r w:rsidRPr="0060391C">
        <w:t>through the criteria determined for admission to the school, or</w:t>
      </w:r>
    </w:p>
    <w:p w:rsidR="00A817D0" w:rsidRPr="0060391C" w:rsidRDefault="00A817D0" w:rsidP="00B16498">
      <w:pPr>
        <w:pStyle w:val="NoSpacing"/>
      </w:pPr>
      <w:r w:rsidRPr="0060391C">
        <w:t>by refusing an application from a disabled person for admission to the school, based on their disability</w:t>
      </w:r>
    </w:p>
    <w:p w:rsidR="00783A44" w:rsidRPr="0060391C" w:rsidRDefault="00783A44" w:rsidP="00B16498">
      <w:pPr>
        <w:pStyle w:val="NoSpacing"/>
      </w:pPr>
    </w:p>
    <w:p w:rsidR="00A817D0" w:rsidRPr="0060391C" w:rsidRDefault="00CA5ADB" w:rsidP="00B16498">
      <w:pPr>
        <w:pStyle w:val="NoSpacing"/>
      </w:pPr>
      <w:r w:rsidRPr="0060391C">
        <w:t>16</w:t>
      </w:r>
      <w:r w:rsidR="00A817D0" w:rsidRPr="0060391C">
        <w:t>. Off-site Activities</w:t>
      </w:r>
    </w:p>
    <w:p w:rsidR="00A817D0" w:rsidRPr="0060391C" w:rsidRDefault="00A817D0" w:rsidP="00B16498">
      <w:pPr>
        <w:pStyle w:val="NoSpacing"/>
      </w:pPr>
    </w:p>
    <w:p w:rsidR="00A817D0" w:rsidRPr="0060391C" w:rsidRDefault="00295843" w:rsidP="00B16498">
      <w:pPr>
        <w:pStyle w:val="NoSpacing"/>
      </w:pPr>
      <w:r w:rsidRPr="0060391C">
        <w:t>Churchfield Primary School</w:t>
      </w:r>
      <w:r w:rsidR="00A817D0" w:rsidRPr="0060391C">
        <w:t xml:space="preserve"> will ensure as far as reasonably practicable that pupils, young people and staff with disabilities are given access to off-site activities organised by the school. This responsibility lies with the officer responsible for Educational Visits</w:t>
      </w:r>
      <w:r w:rsidR="00783A44" w:rsidRPr="0060391C">
        <w:t>.</w:t>
      </w:r>
    </w:p>
    <w:p w:rsidR="00783A44" w:rsidRPr="0060391C" w:rsidRDefault="00783A44" w:rsidP="00B16498">
      <w:pPr>
        <w:pStyle w:val="NoSpacing"/>
      </w:pPr>
    </w:p>
    <w:p w:rsidR="00A817D0" w:rsidRPr="0060391C" w:rsidRDefault="00CA5ADB" w:rsidP="00B16498">
      <w:pPr>
        <w:pStyle w:val="NoSpacing"/>
      </w:pPr>
      <w:r w:rsidRPr="0060391C">
        <w:t>17</w:t>
      </w:r>
      <w:r w:rsidR="00A817D0" w:rsidRPr="0060391C">
        <w:t>. Eliminating Harassment and Bullying</w:t>
      </w:r>
    </w:p>
    <w:p w:rsidR="00A817D0" w:rsidRPr="0060391C" w:rsidRDefault="00A817D0" w:rsidP="00B16498">
      <w:pPr>
        <w:pStyle w:val="NoSpacing"/>
      </w:pPr>
    </w:p>
    <w:p w:rsidR="00A817D0" w:rsidRPr="0060391C" w:rsidRDefault="00295843" w:rsidP="00B16498">
      <w:pPr>
        <w:pStyle w:val="NoSpacing"/>
      </w:pPr>
      <w:r w:rsidRPr="0060391C">
        <w:t>Churchfield Primary School</w:t>
      </w:r>
      <w:r w:rsidR="00A817D0" w:rsidRPr="0060391C">
        <w:t xml:space="preserve"> strives to achieve a positive, encouraging atmosphere conducive to nurturing positive attitudes towards all people with disability of any sort.</w:t>
      </w:r>
      <w:r w:rsidR="00783A44" w:rsidRPr="0060391C">
        <w:t xml:space="preserve"> </w:t>
      </w:r>
      <w:r w:rsidR="00A817D0" w:rsidRPr="0060391C">
        <w:t xml:space="preserve">Should incidents of bullying/harassment occur they will be dealt with in line with the sanctions set out in the </w:t>
      </w:r>
      <w:r w:rsidR="00783A44" w:rsidRPr="0060391C">
        <w:t>Anti-</w:t>
      </w:r>
      <w:r w:rsidR="00A817D0" w:rsidRPr="0060391C">
        <w:t>Bullying Policy.</w:t>
      </w:r>
    </w:p>
    <w:p w:rsidR="00783A44" w:rsidRPr="0060391C" w:rsidRDefault="00783A44" w:rsidP="00B16498">
      <w:pPr>
        <w:pStyle w:val="NoSpacing"/>
      </w:pPr>
    </w:p>
    <w:p w:rsidR="00A817D0" w:rsidRPr="0060391C" w:rsidRDefault="00A817D0" w:rsidP="00B16498">
      <w:pPr>
        <w:pStyle w:val="NoSpacing"/>
      </w:pPr>
      <w:r w:rsidRPr="0060391C">
        <w:t>Bullying incidents are recorded and categorised as being racist, sexist, homophobic or based on a student’s additional needs.</w:t>
      </w:r>
    </w:p>
    <w:p w:rsidR="00783A44" w:rsidRPr="0060391C" w:rsidRDefault="00783A44" w:rsidP="00B16498">
      <w:pPr>
        <w:pStyle w:val="NoSpacing"/>
      </w:pPr>
    </w:p>
    <w:p w:rsidR="00A817D0" w:rsidRPr="0060391C" w:rsidRDefault="00A817D0" w:rsidP="00B16498">
      <w:pPr>
        <w:pStyle w:val="NoSpacing"/>
      </w:pPr>
      <w:r w:rsidRPr="0060391C">
        <w:t>The Governing Body will take positive action against any employees, pupils or other person (visitors / volunteers) who are involved in the harassment of another employee, student or other person. All members of the school community i.e. employees, pupils or others have a duty not to harass others on the ground of their disabilit</w:t>
      </w:r>
      <w:r w:rsidR="00906B66" w:rsidRPr="0060391C">
        <w:t>y (or any other grounds recognis</w:t>
      </w:r>
      <w:r w:rsidRPr="0060391C">
        <w:t xml:space="preserve">ed by the law), and to report instances </w:t>
      </w:r>
      <w:r w:rsidR="00906B66" w:rsidRPr="0060391C">
        <w:t>of harassment to the Principal</w:t>
      </w:r>
      <w:r w:rsidRPr="0060391C">
        <w:t xml:space="preserve"> (or in the case </w:t>
      </w:r>
      <w:r w:rsidR="00906B66" w:rsidRPr="0060391C">
        <w:t>of harassment by the Principal</w:t>
      </w:r>
      <w:r w:rsidRPr="0060391C">
        <w:t>, to the Chair of the Governing Body).</w:t>
      </w:r>
    </w:p>
    <w:p w:rsidR="00CA5ADB" w:rsidRPr="0060391C" w:rsidRDefault="00CA5ADB" w:rsidP="00B16498">
      <w:pPr>
        <w:pStyle w:val="NoSpacing"/>
      </w:pPr>
    </w:p>
    <w:p w:rsidR="00A817D0" w:rsidRPr="0060391C" w:rsidRDefault="00CA5ADB" w:rsidP="00B16498">
      <w:pPr>
        <w:pStyle w:val="NoSpacing"/>
      </w:pPr>
      <w:r w:rsidRPr="0060391C">
        <w:t>18</w:t>
      </w:r>
      <w:r w:rsidR="00A817D0" w:rsidRPr="0060391C">
        <w:t>. Membership of the Governing Body</w:t>
      </w:r>
    </w:p>
    <w:p w:rsidR="00A817D0" w:rsidRPr="0060391C" w:rsidRDefault="00A817D0" w:rsidP="00B16498">
      <w:pPr>
        <w:pStyle w:val="NoSpacing"/>
      </w:pPr>
    </w:p>
    <w:p w:rsidR="00596EAB" w:rsidRPr="0060391C" w:rsidRDefault="00A817D0" w:rsidP="00B16498">
      <w:pPr>
        <w:pStyle w:val="NoSpacing"/>
      </w:pPr>
      <w:r w:rsidRPr="0060391C">
        <w:t>All nominations received to become a member of the Governin</w:t>
      </w:r>
      <w:r w:rsidR="00596EAB" w:rsidRPr="0060391C">
        <w:t xml:space="preserve">g Body of </w:t>
      </w:r>
      <w:r w:rsidR="00295843" w:rsidRPr="0060391C">
        <w:t>Churchfield Primary School</w:t>
      </w:r>
      <w:r w:rsidRPr="0060391C">
        <w:t xml:space="preserve"> are treated equally. Disabled representatives are welcome and proceedings are made accessible.</w:t>
      </w:r>
    </w:p>
    <w:p w:rsidR="00CA5ADB" w:rsidRPr="0060391C" w:rsidRDefault="00CA5ADB" w:rsidP="00B16498">
      <w:pPr>
        <w:pStyle w:val="NoSpacing"/>
      </w:pPr>
    </w:p>
    <w:p w:rsidR="00A817D0" w:rsidRPr="0060391C" w:rsidRDefault="00CA5ADB" w:rsidP="00B16498">
      <w:pPr>
        <w:pStyle w:val="NoSpacing"/>
      </w:pPr>
      <w:r w:rsidRPr="0060391C">
        <w:t>19</w:t>
      </w:r>
      <w:r w:rsidR="00A817D0" w:rsidRPr="0060391C">
        <w:t>. Liaison with Parents</w:t>
      </w:r>
    </w:p>
    <w:p w:rsidR="00A817D0" w:rsidRPr="0060391C" w:rsidRDefault="00A817D0" w:rsidP="00B16498">
      <w:pPr>
        <w:pStyle w:val="NoSpacing"/>
      </w:pPr>
    </w:p>
    <w:p w:rsidR="00A817D0" w:rsidRPr="0060391C" w:rsidRDefault="00A817D0" w:rsidP="00B16498">
      <w:pPr>
        <w:pStyle w:val="NoSpacing"/>
      </w:pPr>
      <w:r w:rsidRPr="0060391C">
        <w:t>The governors will make available to parents/carers information relating to:</w:t>
      </w:r>
    </w:p>
    <w:p w:rsidR="00A817D0" w:rsidRPr="0060391C" w:rsidRDefault="00A817D0" w:rsidP="00B16498">
      <w:pPr>
        <w:pStyle w:val="NoSpacing"/>
      </w:pPr>
      <w:r w:rsidRPr="0060391C">
        <w:lastRenderedPageBreak/>
        <w:t>the Accessibility Plan;</w:t>
      </w:r>
    </w:p>
    <w:p w:rsidR="00A817D0" w:rsidRPr="0060391C" w:rsidRDefault="00A817D0" w:rsidP="00B16498">
      <w:pPr>
        <w:pStyle w:val="NoSpacing"/>
      </w:pPr>
      <w:r w:rsidRPr="0060391C">
        <w:t>how the school helps pupils with disability gain access to the curriculum; what the school does to ensure fair treatment for disabled pupils.</w:t>
      </w:r>
    </w:p>
    <w:p w:rsidR="00A817D0" w:rsidRPr="0060391C" w:rsidRDefault="00A817D0" w:rsidP="00B16498">
      <w:pPr>
        <w:pStyle w:val="NoSpacing"/>
      </w:pPr>
    </w:p>
    <w:p w:rsidR="00A817D0" w:rsidRPr="0060391C" w:rsidRDefault="00295843" w:rsidP="00B16498">
      <w:pPr>
        <w:pStyle w:val="NoSpacing"/>
      </w:pPr>
      <w:r w:rsidRPr="0060391C">
        <w:t>Churchfield Primary School</w:t>
      </w:r>
      <w:r w:rsidR="00A817D0" w:rsidRPr="0060391C">
        <w:t xml:space="preserve"> will continue to ensure close liaison with families of all pupils with disability through the provision of designated staff (e.g. SENCO, appropriate Learning Support A</w:t>
      </w:r>
      <w:r w:rsidR="00596EAB" w:rsidRPr="0060391C">
        <w:t xml:space="preserve">ssistants, </w:t>
      </w:r>
      <w:r w:rsidR="00CA5ADB" w:rsidRPr="0060391C">
        <w:t>Health and Wellbeing Manager, Inclusion Development Leader</w:t>
      </w:r>
      <w:r w:rsidR="00A817D0" w:rsidRPr="0060391C">
        <w:t>). Wherever possible, information for home will be provided in different formats if requested.</w:t>
      </w:r>
    </w:p>
    <w:p w:rsidR="00596EAB" w:rsidRPr="0060391C" w:rsidRDefault="00596EAB" w:rsidP="00B16498">
      <w:pPr>
        <w:pStyle w:val="NoSpacing"/>
      </w:pPr>
    </w:p>
    <w:p w:rsidR="00A817D0" w:rsidRPr="0060391C" w:rsidRDefault="00A817D0" w:rsidP="00B16498">
      <w:pPr>
        <w:pStyle w:val="NoSpacing"/>
      </w:pPr>
      <w:r w:rsidRPr="0060391C">
        <w:t>2</w:t>
      </w:r>
      <w:r w:rsidR="00CA5ADB" w:rsidRPr="0060391C">
        <w:t>0</w:t>
      </w:r>
      <w:r w:rsidRPr="0060391C">
        <w:t>. Training</w:t>
      </w:r>
    </w:p>
    <w:p w:rsidR="00A817D0" w:rsidRPr="0060391C" w:rsidRDefault="00A817D0" w:rsidP="00B16498">
      <w:pPr>
        <w:pStyle w:val="NoSpacing"/>
      </w:pPr>
    </w:p>
    <w:p w:rsidR="00A817D0" w:rsidRPr="0060391C" w:rsidRDefault="00A817D0" w:rsidP="00B16498">
      <w:pPr>
        <w:pStyle w:val="NoSpacing"/>
      </w:pPr>
      <w:r w:rsidRPr="0060391C">
        <w:t xml:space="preserve">Appropriate training for staff, pupils and young people to further understanding and implementation of the DDA and SENDA will be provided. The SENCO </w:t>
      </w:r>
      <w:r w:rsidR="00596EAB" w:rsidRPr="0060391C">
        <w:t xml:space="preserve">is </w:t>
      </w:r>
      <w:r w:rsidRPr="0060391C">
        <w:t>responsible for organising whole school training on DDA and SENDA issues.</w:t>
      </w:r>
    </w:p>
    <w:p w:rsidR="00596EAB" w:rsidRPr="0060391C" w:rsidRDefault="00596EAB" w:rsidP="00B16498">
      <w:pPr>
        <w:pStyle w:val="NoSpacing"/>
      </w:pPr>
    </w:p>
    <w:p w:rsidR="00A817D0" w:rsidRPr="0060391C" w:rsidRDefault="00A817D0" w:rsidP="00B16498">
      <w:pPr>
        <w:pStyle w:val="NoSpacing"/>
      </w:pPr>
      <w:r w:rsidRPr="0060391C">
        <w:t>Staff working with pupils with individual needs will have access to suitable and relevant training as necessary.</w:t>
      </w:r>
    </w:p>
    <w:p w:rsidR="00596EAB" w:rsidRPr="0060391C" w:rsidRDefault="00596EAB" w:rsidP="00B16498">
      <w:pPr>
        <w:pStyle w:val="NoSpacing"/>
      </w:pPr>
    </w:p>
    <w:p w:rsidR="00A817D0" w:rsidRPr="0060391C" w:rsidRDefault="00A817D0" w:rsidP="00B16498">
      <w:pPr>
        <w:pStyle w:val="NoSpacing"/>
      </w:pPr>
      <w:r w:rsidRPr="0060391C">
        <w:t>Staff will be given, as relevant, advice from external agencies regarding the learning needs of in</w:t>
      </w:r>
      <w:r w:rsidR="00596EAB" w:rsidRPr="0060391C">
        <w:t>dividual pupils (E.G. BMBC</w:t>
      </w:r>
      <w:r w:rsidRPr="0060391C">
        <w:t xml:space="preserve"> Sensory Support Service).</w:t>
      </w:r>
    </w:p>
    <w:p w:rsidR="00596EAB" w:rsidRPr="0060391C" w:rsidRDefault="00596EAB" w:rsidP="00B16498">
      <w:pPr>
        <w:pStyle w:val="NoSpacing"/>
      </w:pPr>
    </w:p>
    <w:p w:rsidR="00A817D0" w:rsidRPr="0060391C" w:rsidRDefault="00CA5ADB" w:rsidP="00B16498">
      <w:pPr>
        <w:pStyle w:val="NoSpacing"/>
      </w:pPr>
      <w:r w:rsidRPr="0060391C">
        <w:t>21.</w:t>
      </w:r>
      <w:r w:rsidR="00A817D0" w:rsidRPr="0060391C">
        <w:t xml:space="preserve"> Responsibilities</w:t>
      </w:r>
    </w:p>
    <w:p w:rsidR="00A817D0" w:rsidRPr="0060391C" w:rsidRDefault="00A817D0" w:rsidP="00B16498">
      <w:pPr>
        <w:pStyle w:val="NoSpacing"/>
      </w:pPr>
      <w:proofErr w:type="spellStart"/>
      <w:r w:rsidRPr="0060391C">
        <w:t>i</w:t>
      </w:r>
      <w:proofErr w:type="spellEnd"/>
      <w:r w:rsidRPr="0060391C">
        <w:t>. Governing Body Responsibilities</w:t>
      </w:r>
    </w:p>
    <w:p w:rsidR="00A817D0" w:rsidRPr="0060391C" w:rsidRDefault="00A817D0" w:rsidP="00B16498">
      <w:pPr>
        <w:pStyle w:val="NoSpacing"/>
      </w:pPr>
    </w:p>
    <w:p w:rsidR="00A817D0" w:rsidRPr="0060391C" w:rsidRDefault="00A817D0" w:rsidP="00B16498">
      <w:pPr>
        <w:pStyle w:val="NoSpacing"/>
      </w:pPr>
      <w:r w:rsidRPr="0060391C">
        <w:t>The Governing Body ensuring that disabled people are not treated less favourably in the following aspects as relevant:</w:t>
      </w:r>
    </w:p>
    <w:p w:rsidR="00A817D0" w:rsidRPr="0060391C" w:rsidRDefault="00A817D0" w:rsidP="00B16498">
      <w:pPr>
        <w:pStyle w:val="NoSpacing"/>
      </w:pPr>
      <w:r w:rsidRPr="0060391C">
        <w:t>accessibility to the premises and facilities;</w:t>
      </w:r>
    </w:p>
    <w:p w:rsidR="00A817D0" w:rsidRPr="0060391C" w:rsidRDefault="00A817D0" w:rsidP="00B16498">
      <w:pPr>
        <w:pStyle w:val="NoSpacing"/>
      </w:pPr>
      <w:r w:rsidRPr="0060391C">
        <w:t>accessibility to the curriculum;</w:t>
      </w:r>
    </w:p>
    <w:p w:rsidR="00A817D0" w:rsidRPr="0060391C" w:rsidRDefault="00A817D0" w:rsidP="00B16498">
      <w:pPr>
        <w:pStyle w:val="NoSpacing"/>
      </w:pPr>
      <w:r w:rsidRPr="0060391C">
        <w:t>accessibility of associated educational services;</w:t>
      </w:r>
    </w:p>
    <w:p w:rsidR="00A817D0" w:rsidRPr="0060391C" w:rsidRDefault="00A817D0" w:rsidP="00B16498">
      <w:pPr>
        <w:pStyle w:val="NoSpacing"/>
      </w:pPr>
      <w:r w:rsidRPr="0060391C">
        <w:t>training of staff and the education of pupils</w:t>
      </w:r>
    </w:p>
    <w:p w:rsidR="00A817D0" w:rsidRPr="0060391C" w:rsidRDefault="00A817D0" w:rsidP="00B16498">
      <w:pPr>
        <w:pStyle w:val="NoSpacing"/>
      </w:pPr>
    </w:p>
    <w:p w:rsidR="00A817D0" w:rsidRPr="0060391C" w:rsidRDefault="00A817D0" w:rsidP="00B16498">
      <w:pPr>
        <w:pStyle w:val="NoSpacing"/>
      </w:pPr>
      <w:r w:rsidRPr="0060391C">
        <w:t>The Governing Body will:</w:t>
      </w:r>
    </w:p>
    <w:p w:rsidR="00A817D0" w:rsidRPr="0060391C" w:rsidRDefault="00A817D0" w:rsidP="00B16498">
      <w:pPr>
        <w:pStyle w:val="NoSpacing"/>
      </w:pPr>
      <w:r w:rsidRPr="0060391C">
        <w:t>oversee the implementation of all the school’s policies and practices including the area of Disability, Equality and Inclusion;</w:t>
      </w:r>
    </w:p>
    <w:p w:rsidR="00A817D0" w:rsidRPr="0060391C" w:rsidRDefault="00A817D0" w:rsidP="00B16498">
      <w:pPr>
        <w:pStyle w:val="NoSpacing"/>
      </w:pPr>
      <w:r w:rsidRPr="0060391C">
        <w:t>review what reasonable adjustments are being made and could be made;</w:t>
      </w:r>
    </w:p>
    <w:p w:rsidR="00A817D0" w:rsidRPr="0060391C" w:rsidRDefault="00A817D0" w:rsidP="00B16498">
      <w:pPr>
        <w:pStyle w:val="NoSpacing"/>
      </w:pPr>
      <w:r w:rsidRPr="0060391C">
        <w:t>consider the school’s Accessibility Plan; and</w:t>
      </w:r>
    </w:p>
    <w:p w:rsidR="00A817D0" w:rsidRPr="0060391C" w:rsidRDefault="00A817D0" w:rsidP="00B16498">
      <w:pPr>
        <w:pStyle w:val="NoSpacing"/>
      </w:pPr>
      <w:r w:rsidRPr="0060391C">
        <w:t>review the Plan annually.</w:t>
      </w:r>
    </w:p>
    <w:p w:rsidR="00A817D0" w:rsidRPr="0060391C" w:rsidRDefault="00A817D0" w:rsidP="00B16498">
      <w:pPr>
        <w:pStyle w:val="NoSpacing"/>
      </w:pPr>
    </w:p>
    <w:p w:rsidR="00A817D0" w:rsidRPr="0060391C" w:rsidRDefault="00A817D0" w:rsidP="00B16498">
      <w:pPr>
        <w:pStyle w:val="NoSpacing"/>
      </w:pPr>
      <w:r w:rsidRPr="0060391C">
        <w:t>The Governing Body is also responsible for the appointment of a SEN link governor. The link governor covers SEN provision, and has additional responsibilities in overseeing the implementation, review &amp; monitoring and future development of this policy and Accessibility Plan.</w:t>
      </w:r>
    </w:p>
    <w:p w:rsidR="00CA5ADB" w:rsidRPr="0060391C" w:rsidRDefault="00CA5ADB" w:rsidP="00B16498">
      <w:pPr>
        <w:pStyle w:val="NoSpacing"/>
      </w:pPr>
    </w:p>
    <w:p w:rsidR="00A817D0" w:rsidRPr="0060391C" w:rsidRDefault="00A817D0" w:rsidP="00B16498">
      <w:pPr>
        <w:pStyle w:val="NoSpacing"/>
      </w:pPr>
      <w:r w:rsidRPr="0060391C">
        <w:t xml:space="preserve">ii. </w:t>
      </w:r>
      <w:r w:rsidR="00CA5ADB" w:rsidRPr="0060391C">
        <w:t xml:space="preserve">Headteacher </w:t>
      </w:r>
      <w:r w:rsidRPr="0060391C">
        <w:t>Responsibilities</w:t>
      </w:r>
    </w:p>
    <w:p w:rsidR="00A817D0" w:rsidRPr="0060391C" w:rsidRDefault="00A817D0" w:rsidP="00B16498">
      <w:pPr>
        <w:pStyle w:val="NoSpacing"/>
      </w:pPr>
    </w:p>
    <w:p w:rsidR="00596EAB" w:rsidRPr="0060391C" w:rsidRDefault="00CA5ADB" w:rsidP="00B16498">
      <w:pPr>
        <w:pStyle w:val="NoSpacing"/>
      </w:pPr>
      <w:r w:rsidRPr="0060391C">
        <w:t>The Headteacher</w:t>
      </w:r>
      <w:r w:rsidR="00A817D0" w:rsidRPr="0060391C">
        <w:t xml:space="preserve"> will:</w:t>
      </w:r>
    </w:p>
    <w:p w:rsidR="00A817D0" w:rsidRPr="0060391C" w:rsidRDefault="00A817D0" w:rsidP="00B16498">
      <w:pPr>
        <w:pStyle w:val="NoSpacing"/>
      </w:pPr>
      <w:r w:rsidRPr="0060391C">
        <w:t>along with the Governing Body ensure the implementation of the Scheme</w:t>
      </w:r>
    </w:p>
    <w:p w:rsidR="00A817D0" w:rsidRPr="0060391C" w:rsidRDefault="00A817D0" w:rsidP="00B16498">
      <w:pPr>
        <w:pStyle w:val="NoSpacing"/>
      </w:pPr>
      <w:r w:rsidRPr="0060391C">
        <w:t>report progress as required to the Governing Body</w:t>
      </w:r>
    </w:p>
    <w:p w:rsidR="00A817D0" w:rsidRPr="0060391C" w:rsidRDefault="00A817D0" w:rsidP="00B16498">
      <w:pPr>
        <w:pStyle w:val="NoSpacing"/>
      </w:pPr>
      <w:r w:rsidRPr="0060391C">
        <w:t>ensure that the Accessibility Plan has been reviewed periodically and updated annually, or as necessary, and report progress to the governing body;</w:t>
      </w:r>
    </w:p>
    <w:p w:rsidR="00A817D0" w:rsidRPr="0060391C" w:rsidRDefault="00A817D0" w:rsidP="00B16498">
      <w:pPr>
        <w:pStyle w:val="NoSpacing"/>
      </w:pPr>
      <w:r w:rsidRPr="0060391C">
        <w:t>ensure that regular liaison with parents/carers of pupils with additional needs takes place.</w:t>
      </w:r>
    </w:p>
    <w:p w:rsidR="00A817D0" w:rsidRPr="0060391C" w:rsidRDefault="00A817D0" w:rsidP="00B16498">
      <w:pPr>
        <w:pStyle w:val="NoSpacing"/>
      </w:pPr>
    </w:p>
    <w:p w:rsidR="00A817D0" w:rsidRPr="0060391C" w:rsidRDefault="00A817D0" w:rsidP="00B16498">
      <w:pPr>
        <w:pStyle w:val="NoSpacing"/>
      </w:pPr>
      <w:r w:rsidRPr="0060391C">
        <w:lastRenderedPageBreak/>
        <w:t xml:space="preserve">iii. </w:t>
      </w:r>
      <w:r w:rsidR="00596EAB" w:rsidRPr="0060391C">
        <w:t>SLT</w:t>
      </w:r>
      <w:r w:rsidRPr="0060391C">
        <w:t xml:space="preserve"> Responsibilities comprise</w:t>
      </w:r>
      <w:r w:rsidR="00596EAB" w:rsidRPr="0060391C">
        <w:t>:</w:t>
      </w:r>
    </w:p>
    <w:p w:rsidR="00A817D0" w:rsidRPr="0060391C" w:rsidRDefault="00A817D0" w:rsidP="00B16498">
      <w:pPr>
        <w:pStyle w:val="NoSpacing"/>
      </w:pPr>
      <w:r w:rsidRPr="0060391C">
        <w:t>The positive promotion and impleme</w:t>
      </w:r>
      <w:r w:rsidR="0060391C" w:rsidRPr="0060391C">
        <w:t>ntation of the policy</w:t>
      </w:r>
    </w:p>
    <w:p w:rsidR="00A817D0" w:rsidRPr="0060391C" w:rsidRDefault="00A817D0" w:rsidP="00B16498">
      <w:pPr>
        <w:pStyle w:val="NoSpacing"/>
      </w:pPr>
    </w:p>
    <w:p w:rsidR="00A817D0" w:rsidRPr="0060391C" w:rsidRDefault="00A817D0" w:rsidP="00B16498">
      <w:pPr>
        <w:pStyle w:val="NoSpacing"/>
      </w:pPr>
      <w:r w:rsidRPr="0060391C">
        <w:t>iv. SENCO Responsibilities</w:t>
      </w:r>
      <w:r w:rsidR="00596EAB" w:rsidRPr="0060391C">
        <w:t>:</w:t>
      </w:r>
    </w:p>
    <w:p w:rsidR="00A817D0" w:rsidRPr="0060391C" w:rsidRDefault="00A817D0" w:rsidP="00B16498">
      <w:pPr>
        <w:pStyle w:val="NoSpacing"/>
      </w:pPr>
      <w:r w:rsidRPr="0060391C">
        <w:t>To provide access to regular relevant training opportunities &amp; updates</w:t>
      </w:r>
    </w:p>
    <w:p w:rsidR="00A817D0" w:rsidRPr="0060391C" w:rsidRDefault="00A817D0" w:rsidP="00B16498">
      <w:pPr>
        <w:pStyle w:val="NoSpacing"/>
      </w:pPr>
      <w:r w:rsidRPr="0060391C">
        <w:t>To include DDA issues in the induction programme</w:t>
      </w:r>
    </w:p>
    <w:p w:rsidR="00A817D0" w:rsidRPr="0060391C" w:rsidRDefault="00A817D0" w:rsidP="00B16498">
      <w:pPr>
        <w:pStyle w:val="NoSpacing"/>
      </w:pPr>
      <w:r w:rsidRPr="0060391C">
        <w:t>Undertake SEN annual reviews and reporting, in addition to on-going and regular monitoring</w:t>
      </w:r>
    </w:p>
    <w:p w:rsidR="00A817D0" w:rsidRPr="0060391C" w:rsidRDefault="00A817D0" w:rsidP="00B16498">
      <w:pPr>
        <w:pStyle w:val="NoSpacing"/>
      </w:pPr>
    </w:p>
    <w:p w:rsidR="00A817D0" w:rsidRPr="0060391C" w:rsidRDefault="00A817D0" w:rsidP="00B16498">
      <w:pPr>
        <w:pStyle w:val="NoSpacing"/>
      </w:pPr>
      <w:r w:rsidRPr="0060391C">
        <w:t>v. Staff with responsibilitie</w:t>
      </w:r>
      <w:r w:rsidR="00596EAB" w:rsidRPr="0060391C">
        <w:t>s (</w:t>
      </w:r>
      <w:r w:rsidR="0060391C" w:rsidRPr="0060391C">
        <w:t>e.g. Health and Wellbeing Manager, Inclusion Leader</w:t>
      </w:r>
      <w:r w:rsidRPr="0060391C">
        <w:t>)</w:t>
      </w:r>
    </w:p>
    <w:p w:rsidR="00A817D0" w:rsidRPr="0060391C" w:rsidRDefault="00A817D0" w:rsidP="00B16498">
      <w:pPr>
        <w:pStyle w:val="NoSpacing"/>
      </w:pPr>
      <w:r w:rsidRPr="0060391C">
        <w:t>Implementation of the policy / scheme and reporting, recording as appropriate.</w:t>
      </w:r>
    </w:p>
    <w:p w:rsidR="00A817D0" w:rsidRPr="0060391C" w:rsidRDefault="00A817D0" w:rsidP="00B16498">
      <w:pPr>
        <w:pStyle w:val="NoSpacing"/>
      </w:pPr>
      <w:r w:rsidRPr="0060391C">
        <w:t>Staff development within their area</w:t>
      </w:r>
    </w:p>
    <w:p w:rsidR="00A817D0" w:rsidRPr="0060391C" w:rsidRDefault="00A817D0" w:rsidP="00B16498">
      <w:pPr>
        <w:pStyle w:val="NoSpacing"/>
      </w:pPr>
    </w:p>
    <w:p w:rsidR="00A817D0" w:rsidRPr="0060391C" w:rsidRDefault="00A817D0" w:rsidP="00B16498">
      <w:pPr>
        <w:pStyle w:val="NoSpacing"/>
      </w:pPr>
      <w:r w:rsidRPr="0060391C">
        <w:t>vi. Teaching and Support Staff Responsibilities</w:t>
      </w:r>
    </w:p>
    <w:p w:rsidR="00A817D0" w:rsidRPr="0060391C" w:rsidRDefault="00A817D0" w:rsidP="00B16498">
      <w:pPr>
        <w:pStyle w:val="NoSpacing"/>
      </w:pPr>
      <w:r w:rsidRPr="0060391C">
        <w:t>Familiarity with the policy / scheme and assist in its implementation</w:t>
      </w:r>
    </w:p>
    <w:p w:rsidR="00A817D0" w:rsidRPr="0060391C" w:rsidRDefault="00A817D0" w:rsidP="00B16498">
      <w:pPr>
        <w:pStyle w:val="NoSpacing"/>
      </w:pPr>
      <w:r w:rsidRPr="0060391C">
        <w:t>Undertake training as relevant</w:t>
      </w:r>
    </w:p>
    <w:p w:rsidR="00A817D0" w:rsidRPr="0060391C" w:rsidRDefault="00A817D0" w:rsidP="00B16498">
      <w:pPr>
        <w:pStyle w:val="NoSpacing"/>
      </w:pPr>
    </w:p>
    <w:p w:rsidR="00A817D0" w:rsidRPr="0060391C" w:rsidRDefault="00A817D0" w:rsidP="00B16498">
      <w:pPr>
        <w:pStyle w:val="NoSpacing"/>
      </w:pPr>
      <w:r w:rsidRPr="0060391C">
        <w:t>vii. Expectations of Pupils</w:t>
      </w:r>
    </w:p>
    <w:p w:rsidR="00A817D0" w:rsidRPr="0060391C" w:rsidRDefault="00A817D0" w:rsidP="00B16498">
      <w:pPr>
        <w:pStyle w:val="NoSpacing"/>
      </w:pPr>
      <w:r w:rsidRPr="0060391C">
        <w:t>To treat disabled people as favourably as others, and to and apply the school code of conduct at all times.</w:t>
      </w:r>
    </w:p>
    <w:p w:rsidR="00A817D0" w:rsidRPr="0060391C" w:rsidRDefault="00A817D0" w:rsidP="00B16498">
      <w:pPr>
        <w:pStyle w:val="NoSpacing"/>
      </w:pPr>
    </w:p>
    <w:p w:rsidR="00A817D0" w:rsidRPr="0060391C" w:rsidRDefault="0060391C" w:rsidP="00B16498">
      <w:pPr>
        <w:pStyle w:val="NoSpacing"/>
      </w:pPr>
      <w:r w:rsidRPr="0060391C">
        <w:t>22</w:t>
      </w:r>
      <w:r w:rsidR="00A817D0" w:rsidRPr="0060391C">
        <w:t>. Accessibility Plan</w:t>
      </w:r>
    </w:p>
    <w:p w:rsidR="00A817D0" w:rsidRPr="0060391C" w:rsidRDefault="00A817D0" w:rsidP="00B16498">
      <w:pPr>
        <w:pStyle w:val="NoSpacing"/>
      </w:pPr>
    </w:p>
    <w:p w:rsidR="00A817D0" w:rsidRPr="0060391C" w:rsidRDefault="00A817D0" w:rsidP="00B16498">
      <w:pPr>
        <w:pStyle w:val="NoSpacing"/>
      </w:pPr>
      <w:r w:rsidRPr="0060391C">
        <w:t>Our Accessibility Plan follows the local authority's guidelines and aims to:</w:t>
      </w:r>
    </w:p>
    <w:p w:rsidR="00A817D0" w:rsidRPr="0060391C" w:rsidRDefault="00A817D0" w:rsidP="00B16498">
      <w:pPr>
        <w:pStyle w:val="NoSpacing"/>
      </w:pPr>
      <w:r w:rsidRPr="0060391C">
        <w:t xml:space="preserve">increase the extent to which disabled pupils </w:t>
      </w:r>
      <w:proofErr w:type="gramStart"/>
      <w:r w:rsidRPr="0060391C">
        <w:t>an</w:t>
      </w:r>
      <w:proofErr w:type="gramEnd"/>
      <w:r w:rsidRPr="0060391C">
        <w:t xml:space="preserve"> young people can participate in the school curriculum;</w:t>
      </w:r>
    </w:p>
    <w:p w:rsidR="00A817D0" w:rsidRPr="0060391C" w:rsidRDefault="00A817D0" w:rsidP="00B16498">
      <w:pPr>
        <w:pStyle w:val="NoSpacing"/>
      </w:pPr>
      <w:r w:rsidRPr="0060391C">
        <w:t>improve the physical environment of the school in order to enable disabled pupils and young people to take advantage of education and associated services;</w:t>
      </w:r>
    </w:p>
    <w:p w:rsidR="00A817D0" w:rsidRPr="0060391C" w:rsidRDefault="00A817D0" w:rsidP="00B16498">
      <w:pPr>
        <w:pStyle w:val="NoSpacing"/>
      </w:pPr>
      <w:r w:rsidRPr="0060391C">
        <w:t>enable disabled staff to have reasonable access to premises and facilities that they need for their contracted duties;</w:t>
      </w:r>
    </w:p>
    <w:p w:rsidR="00A817D0" w:rsidRPr="0060391C" w:rsidRDefault="00A817D0" w:rsidP="00B16498">
      <w:pPr>
        <w:pStyle w:val="NoSpacing"/>
      </w:pPr>
      <w:r w:rsidRPr="0060391C">
        <w:t xml:space="preserve">ensure that as far as is reasonably practicable the needs of disabled visitors to the site are </w:t>
      </w:r>
      <w:proofErr w:type="gramStart"/>
      <w:r w:rsidRPr="0060391C">
        <w:t>taken into account</w:t>
      </w:r>
      <w:proofErr w:type="gramEnd"/>
      <w:r w:rsidRPr="0060391C">
        <w:t>.</w:t>
      </w:r>
    </w:p>
    <w:p w:rsidR="00A817D0" w:rsidRPr="0060391C" w:rsidRDefault="00A817D0" w:rsidP="00B16498">
      <w:pPr>
        <w:pStyle w:val="NoSpacing"/>
      </w:pPr>
    </w:p>
    <w:p w:rsidR="00FE7C6D" w:rsidRPr="0060391C" w:rsidRDefault="00FE7C6D" w:rsidP="00B16498">
      <w:pPr>
        <w:pStyle w:val="NoSpacing"/>
      </w:pPr>
    </w:p>
    <w:p w:rsidR="00A817D0" w:rsidRPr="0060391C" w:rsidRDefault="00A817D0" w:rsidP="00B16498">
      <w:pPr>
        <w:pStyle w:val="NoSpacing"/>
      </w:pPr>
      <w:r w:rsidRPr="0060391C">
        <w:t>2</w:t>
      </w:r>
      <w:r w:rsidR="0060391C" w:rsidRPr="0060391C">
        <w:t>3</w:t>
      </w:r>
      <w:r w:rsidRPr="0060391C">
        <w:t>. Responsible Persons</w:t>
      </w:r>
    </w:p>
    <w:p w:rsidR="00A817D0" w:rsidRPr="0060391C" w:rsidRDefault="00A817D0" w:rsidP="00B16498">
      <w:pPr>
        <w:pStyle w:val="NoSpacing"/>
      </w:pPr>
    </w:p>
    <w:p w:rsidR="00FE7C6D" w:rsidRPr="0060391C" w:rsidRDefault="0060391C" w:rsidP="00B16498">
      <w:pPr>
        <w:pStyle w:val="NoSpacing"/>
      </w:pPr>
      <w:r w:rsidRPr="0060391C">
        <w:t xml:space="preserve">Headteacher: Mrs LY </w:t>
      </w:r>
      <w:proofErr w:type="spellStart"/>
      <w:r w:rsidRPr="0060391C">
        <w:t>Gray</w:t>
      </w:r>
      <w:proofErr w:type="spellEnd"/>
    </w:p>
    <w:p w:rsidR="00FE7C6D" w:rsidRPr="0060391C" w:rsidRDefault="00FE7C6D" w:rsidP="00B16498">
      <w:pPr>
        <w:pStyle w:val="NoSpacing"/>
      </w:pPr>
    </w:p>
    <w:p w:rsidR="00A817D0" w:rsidRPr="0060391C" w:rsidRDefault="0060391C" w:rsidP="00B16498">
      <w:pPr>
        <w:pStyle w:val="NoSpacing"/>
      </w:pPr>
      <w:proofErr w:type="spellStart"/>
      <w:r w:rsidRPr="0060391C">
        <w:t>SENCo</w:t>
      </w:r>
      <w:proofErr w:type="spellEnd"/>
      <w:r w:rsidRPr="0060391C">
        <w:t xml:space="preserve">: </w:t>
      </w:r>
      <w:r w:rsidR="00C126D1">
        <w:t>Mrs E Nelson</w:t>
      </w:r>
    </w:p>
    <w:p w:rsidR="00A817D0" w:rsidRPr="0060391C" w:rsidRDefault="00A817D0" w:rsidP="00B16498">
      <w:pPr>
        <w:pStyle w:val="NoSpacing"/>
      </w:pPr>
    </w:p>
    <w:p w:rsidR="00A817D0" w:rsidRPr="00017625" w:rsidRDefault="0060391C" w:rsidP="00B16498">
      <w:pPr>
        <w:pStyle w:val="NoSpacing"/>
      </w:pPr>
      <w:r w:rsidRPr="0060391C">
        <w:t>Inclusion Development Leader: Mrs L Dixon</w:t>
      </w:r>
    </w:p>
    <w:p w:rsidR="00017625" w:rsidRDefault="00017625" w:rsidP="00B16498">
      <w:pPr>
        <w:pStyle w:val="NoSpacing"/>
      </w:pPr>
    </w:p>
    <w:p w:rsidR="00017625" w:rsidRDefault="00017625" w:rsidP="00B16498">
      <w:pPr>
        <w:pStyle w:val="NoSpacing"/>
        <w:rPr>
          <w:rFonts w:eastAsia="Times New Roman"/>
          <w:lang w:val="en" w:eastAsia="en-GB"/>
        </w:rPr>
      </w:pPr>
      <w:r>
        <w:rPr>
          <w:rFonts w:eastAsia="Times New Roman"/>
          <w:lang w:val="en" w:eastAsia="en-GB"/>
        </w:rPr>
        <w:t xml:space="preserve">Agreed </w:t>
      </w:r>
      <w:r w:rsidR="00B16498">
        <w:rPr>
          <w:rFonts w:eastAsia="Times New Roman"/>
          <w:lang w:val="en" w:eastAsia="en-GB"/>
        </w:rPr>
        <w:t>Sept 20</w:t>
      </w:r>
    </w:p>
    <w:p w:rsidR="00017625" w:rsidRPr="002403A4" w:rsidRDefault="00017625" w:rsidP="00B16498">
      <w:pPr>
        <w:pStyle w:val="NoSpacing"/>
        <w:rPr>
          <w:rFonts w:eastAsia="Times New Roman"/>
          <w:lang w:val="en" w:eastAsia="en-GB"/>
        </w:rPr>
      </w:pPr>
      <w:r>
        <w:rPr>
          <w:rFonts w:eastAsia="Times New Roman"/>
          <w:lang w:val="en" w:eastAsia="en-GB"/>
        </w:rPr>
        <w:t xml:space="preserve">Next review </w:t>
      </w:r>
      <w:r w:rsidR="00B16498">
        <w:rPr>
          <w:rFonts w:eastAsia="Times New Roman"/>
          <w:lang w:val="en" w:eastAsia="en-GB"/>
        </w:rPr>
        <w:t>Sept 21</w:t>
      </w:r>
      <w:bookmarkStart w:id="0" w:name="_GoBack"/>
      <w:bookmarkEnd w:id="0"/>
    </w:p>
    <w:p w:rsidR="00017625" w:rsidRPr="0060391C" w:rsidRDefault="00017625" w:rsidP="00B16498">
      <w:pPr>
        <w:pStyle w:val="NoSpacing"/>
      </w:pPr>
    </w:p>
    <w:p w:rsidR="00A817D0" w:rsidRPr="0060391C" w:rsidRDefault="00A817D0" w:rsidP="00B16498">
      <w:pPr>
        <w:pStyle w:val="NoSpacing"/>
      </w:pPr>
    </w:p>
    <w:p w:rsidR="00126254" w:rsidRPr="0060391C" w:rsidRDefault="00126254" w:rsidP="00B16498">
      <w:pPr>
        <w:pStyle w:val="NoSpacing"/>
      </w:pPr>
    </w:p>
    <w:p w:rsidR="00316C88" w:rsidRPr="0060391C" w:rsidRDefault="00316C88" w:rsidP="00B16498">
      <w:pPr>
        <w:pStyle w:val="NoSpacing"/>
      </w:pPr>
    </w:p>
    <w:p w:rsidR="00316C88" w:rsidRPr="0060391C" w:rsidRDefault="00316C88" w:rsidP="00B16498">
      <w:pPr>
        <w:pStyle w:val="NoSpacing"/>
      </w:pPr>
    </w:p>
    <w:p w:rsidR="00316C88" w:rsidRPr="0060391C" w:rsidRDefault="00316C88" w:rsidP="00B16498">
      <w:pPr>
        <w:pStyle w:val="NoSpacing"/>
        <w:sectPr w:rsidR="00316C88" w:rsidRPr="0060391C" w:rsidSect="00A817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W w:w="0" w:type="auto"/>
        <w:tblInd w:w="612" w:type="dxa"/>
        <w:tblBorders>
          <w:top w:val="nil"/>
          <w:left w:val="nil"/>
          <w:bottom w:val="nil"/>
          <w:right w:val="nil"/>
        </w:tblBorders>
        <w:tblLayout w:type="fixed"/>
        <w:tblLook w:val="0000" w:firstRow="0" w:lastRow="0" w:firstColumn="0" w:lastColumn="0" w:noHBand="0" w:noVBand="0"/>
      </w:tblPr>
      <w:tblGrid>
        <w:gridCol w:w="2688"/>
        <w:gridCol w:w="2688"/>
        <w:gridCol w:w="2688"/>
        <w:gridCol w:w="2688"/>
        <w:gridCol w:w="2688"/>
      </w:tblGrid>
      <w:tr w:rsidR="00316C88" w:rsidRPr="0060391C" w:rsidTr="0060391C">
        <w:trPr>
          <w:trHeight w:val="1276"/>
        </w:trPr>
        <w:tc>
          <w:tcPr>
            <w:tcW w:w="2688" w:type="dxa"/>
            <w:tcBorders>
              <w:bottom w:val="single" w:sz="4" w:space="0" w:color="auto"/>
            </w:tcBorders>
          </w:tcPr>
          <w:p w:rsidR="0060391C" w:rsidRDefault="00295843" w:rsidP="00B16498">
            <w:pPr>
              <w:pStyle w:val="NoSpacing"/>
            </w:pPr>
            <w:r w:rsidRPr="0060391C">
              <w:lastRenderedPageBreak/>
              <w:t>CHURCHFIELD PRIMARY SCHOOL</w:t>
            </w:r>
            <w:r w:rsidR="00316C88" w:rsidRPr="0060391C">
              <w:t xml:space="preserve"> - ACCESSIBILITY PLAN 20</w:t>
            </w:r>
            <w:r w:rsidR="00727987">
              <w:t>1</w:t>
            </w:r>
            <w:r w:rsidR="00990E19">
              <w:t>9/20</w:t>
            </w:r>
          </w:p>
          <w:p w:rsidR="00316C88" w:rsidRPr="0060391C" w:rsidRDefault="00316C88" w:rsidP="00B16498">
            <w:pPr>
              <w:pStyle w:val="NoSpacing"/>
            </w:pPr>
            <w:r w:rsidRPr="0060391C">
              <w:t>Objectives</w:t>
            </w:r>
          </w:p>
        </w:tc>
        <w:tc>
          <w:tcPr>
            <w:tcW w:w="2688" w:type="dxa"/>
            <w:tcBorders>
              <w:bottom w:val="single" w:sz="4" w:space="0" w:color="auto"/>
            </w:tcBorders>
          </w:tcPr>
          <w:p w:rsidR="00316C88" w:rsidRDefault="00316C88" w:rsidP="00B16498">
            <w:pPr>
              <w:pStyle w:val="NoSpacing"/>
            </w:pPr>
          </w:p>
          <w:p w:rsidR="0060391C" w:rsidRDefault="0060391C" w:rsidP="00B16498">
            <w:pPr>
              <w:pStyle w:val="NoSpacing"/>
            </w:pPr>
          </w:p>
          <w:p w:rsidR="0060391C" w:rsidRDefault="0060391C" w:rsidP="00B16498">
            <w:pPr>
              <w:pStyle w:val="NoSpacing"/>
            </w:pPr>
          </w:p>
          <w:p w:rsidR="0060391C" w:rsidRDefault="0060391C" w:rsidP="00B16498">
            <w:pPr>
              <w:pStyle w:val="NoSpacing"/>
            </w:pPr>
          </w:p>
          <w:p w:rsidR="0060391C" w:rsidRPr="0060391C" w:rsidRDefault="0060391C" w:rsidP="00B16498">
            <w:pPr>
              <w:pStyle w:val="NoSpacing"/>
            </w:pPr>
            <w:r>
              <w:t>Strategy</w:t>
            </w:r>
          </w:p>
        </w:tc>
        <w:tc>
          <w:tcPr>
            <w:tcW w:w="2688" w:type="dxa"/>
            <w:tcBorders>
              <w:bottom w:val="single" w:sz="4" w:space="0" w:color="auto"/>
            </w:tcBorders>
          </w:tcPr>
          <w:p w:rsidR="00316C88" w:rsidRDefault="00316C88" w:rsidP="00B16498">
            <w:pPr>
              <w:pStyle w:val="NoSpacing"/>
            </w:pPr>
          </w:p>
          <w:p w:rsidR="0060391C" w:rsidRDefault="0060391C" w:rsidP="00B16498">
            <w:pPr>
              <w:pStyle w:val="NoSpacing"/>
            </w:pPr>
          </w:p>
          <w:p w:rsidR="0060391C" w:rsidRDefault="0060391C" w:rsidP="00B16498">
            <w:pPr>
              <w:pStyle w:val="NoSpacing"/>
            </w:pPr>
          </w:p>
          <w:p w:rsidR="0060391C" w:rsidRDefault="0060391C" w:rsidP="00B16498">
            <w:pPr>
              <w:pStyle w:val="NoSpacing"/>
            </w:pPr>
          </w:p>
          <w:p w:rsidR="0060391C" w:rsidRPr="0060391C" w:rsidRDefault="0060391C" w:rsidP="00B16498">
            <w:pPr>
              <w:pStyle w:val="NoSpacing"/>
            </w:pPr>
            <w:r>
              <w:t xml:space="preserve">Impact </w:t>
            </w:r>
          </w:p>
        </w:tc>
        <w:tc>
          <w:tcPr>
            <w:tcW w:w="2688" w:type="dxa"/>
            <w:tcBorders>
              <w:bottom w:val="single" w:sz="4" w:space="0" w:color="auto"/>
            </w:tcBorders>
          </w:tcPr>
          <w:p w:rsidR="00316C88" w:rsidRDefault="00316C88" w:rsidP="00B16498">
            <w:pPr>
              <w:pStyle w:val="NoSpacing"/>
            </w:pPr>
          </w:p>
          <w:p w:rsidR="0060391C" w:rsidRDefault="0060391C" w:rsidP="00B16498">
            <w:pPr>
              <w:pStyle w:val="NoSpacing"/>
            </w:pPr>
          </w:p>
          <w:p w:rsidR="0060391C" w:rsidRDefault="0060391C" w:rsidP="00B16498">
            <w:pPr>
              <w:pStyle w:val="NoSpacing"/>
            </w:pPr>
          </w:p>
          <w:p w:rsidR="0060391C" w:rsidRDefault="0060391C" w:rsidP="00B16498">
            <w:pPr>
              <w:pStyle w:val="NoSpacing"/>
            </w:pPr>
          </w:p>
          <w:p w:rsidR="0060391C" w:rsidRPr="0060391C" w:rsidRDefault="0060391C" w:rsidP="00B16498">
            <w:pPr>
              <w:pStyle w:val="NoSpacing"/>
            </w:pPr>
            <w:r>
              <w:t>Timescale</w:t>
            </w:r>
          </w:p>
        </w:tc>
        <w:tc>
          <w:tcPr>
            <w:tcW w:w="2688" w:type="dxa"/>
            <w:tcBorders>
              <w:bottom w:val="single" w:sz="4" w:space="0" w:color="auto"/>
            </w:tcBorders>
          </w:tcPr>
          <w:p w:rsidR="00316C88" w:rsidRDefault="00316C88" w:rsidP="00B16498">
            <w:pPr>
              <w:pStyle w:val="NoSpacing"/>
            </w:pPr>
          </w:p>
          <w:p w:rsidR="0060391C" w:rsidRDefault="0060391C" w:rsidP="00B16498">
            <w:pPr>
              <w:pStyle w:val="NoSpacing"/>
            </w:pPr>
          </w:p>
          <w:p w:rsidR="0060391C" w:rsidRDefault="0060391C" w:rsidP="00B16498">
            <w:pPr>
              <w:pStyle w:val="NoSpacing"/>
            </w:pPr>
          </w:p>
          <w:p w:rsidR="0060391C" w:rsidRDefault="0060391C" w:rsidP="00B16498">
            <w:pPr>
              <w:pStyle w:val="NoSpacing"/>
            </w:pPr>
          </w:p>
          <w:p w:rsidR="0060391C" w:rsidRPr="0060391C" w:rsidRDefault="0060391C" w:rsidP="00B16498">
            <w:pPr>
              <w:pStyle w:val="NoSpacing"/>
            </w:pPr>
            <w:r>
              <w:t>Outcome</w:t>
            </w:r>
          </w:p>
        </w:tc>
      </w:tr>
      <w:tr w:rsidR="0060391C" w:rsidRPr="0060391C" w:rsidTr="0060391C">
        <w:trPr>
          <w:trHeight w:val="1979"/>
        </w:trPr>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Improve range of skills and experience available within school so that the school is better able to assess and provide for the needs of pupils with disabilities and learning difficulties.</w:t>
            </w:r>
          </w:p>
          <w:p w:rsidR="0060391C" w:rsidRDefault="0060391C" w:rsidP="00B16498">
            <w:pPr>
              <w:pStyle w:val="NoSpacing"/>
            </w:pPr>
          </w:p>
          <w:p w:rsidR="0060391C" w:rsidRDefault="0060391C" w:rsidP="00B16498">
            <w:pPr>
              <w:pStyle w:val="NoSpacing"/>
            </w:pP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Audit staff’s current skills, training and experience – decide on whether to augment these through training, or employment of a specialist with these skills and experience.</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Staff who are secure in their ‘diagnosis’ of learning difficulties and abilities and able to develop and advise upon teaching strategies to enable the pupils with LN&amp;D &amp; SEN to access more of the curriculum.</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Ongoing subject to funding.</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 xml:space="preserve">Pupils are more able to access the curriculum regardless of their Learning Difficulties &amp; Disabilities. </w:t>
            </w:r>
          </w:p>
        </w:tc>
      </w:tr>
      <w:tr w:rsidR="0060391C" w:rsidRPr="0060391C" w:rsidTr="0060391C">
        <w:trPr>
          <w:trHeight w:val="962"/>
        </w:trPr>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Ensure all fire escape routes are suitable for all.</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All areas of the school have wheelchair access and are free of any obstructions.</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 xml:space="preserve">Daily checks are made to escape routes to ensure they are safe and accessible.   </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Ongoing</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Staff and children have safe and independent access to the fire escape routes.</w:t>
            </w:r>
          </w:p>
        </w:tc>
      </w:tr>
      <w:tr w:rsidR="0060391C" w:rsidTr="0060391C">
        <w:trPr>
          <w:trHeight w:val="962"/>
        </w:trPr>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Ensure all school trips and visits are accessible for pupils with learning or physical disabilities.</w:t>
            </w:r>
          </w:p>
          <w:p w:rsidR="0060391C" w:rsidRDefault="0060391C" w:rsidP="00B16498">
            <w:pPr>
              <w:pStyle w:val="NoSpacing"/>
            </w:pPr>
          </w:p>
          <w:p w:rsidR="0060391C" w:rsidRDefault="0060391C" w:rsidP="00B16498">
            <w:pPr>
              <w:pStyle w:val="NoSpacing"/>
            </w:pP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 xml:space="preserve">Staff involved to undertake thorough planning and an advance visit. Evolve form and risk assessment to be completed. </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 xml:space="preserve">Staff have a thorough knowledge of the trip/visit and are secure in knowing it is suitable for all pupils. </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Ongoing</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School trips and visits are accessible for all pupils.</w:t>
            </w:r>
          </w:p>
        </w:tc>
      </w:tr>
      <w:tr w:rsidR="0060391C" w:rsidTr="0060391C">
        <w:trPr>
          <w:trHeight w:val="962"/>
        </w:trPr>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Increase awareness of staff of the importance of good communication systems.</w:t>
            </w:r>
          </w:p>
          <w:p w:rsidR="0060391C" w:rsidRDefault="0060391C" w:rsidP="00B16498">
            <w:pPr>
              <w:pStyle w:val="NoSpacing"/>
            </w:pPr>
          </w:p>
          <w:p w:rsidR="0060391C" w:rsidRDefault="0060391C" w:rsidP="00B16498">
            <w:pPr>
              <w:pStyle w:val="NoSpacing"/>
            </w:pP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 xml:space="preserve">Advice and training as required. </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Better awareness of employees and adults at school.</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Ongoing</w:t>
            </w:r>
          </w:p>
        </w:tc>
        <w:tc>
          <w:tcPr>
            <w:tcW w:w="2688" w:type="dxa"/>
            <w:tcBorders>
              <w:top w:val="single" w:sz="4" w:space="0" w:color="auto"/>
              <w:left w:val="single" w:sz="4" w:space="0" w:color="auto"/>
              <w:bottom w:val="single" w:sz="4" w:space="0" w:color="auto"/>
              <w:right w:val="single" w:sz="4" w:space="0" w:color="auto"/>
            </w:tcBorders>
          </w:tcPr>
          <w:p w:rsidR="0060391C" w:rsidRDefault="0060391C" w:rsidP="00B16498">
            <w:pPr>
              <w:pStyle w:val="NoSpacing"/>
            </w:pPr>
            <w:r>
              <w:t>Increased effectiveness in meeting pupils’ needs.</w:t>
            </w:r>
          </w:p>
        </w:tc>
      </w:tr>
    </w:tbl>
    <w:p w:rsidR="00A817D0" w:rsidRPr="0060391C" w:rsidRDefault="00A817D0" w:rsidP="00B16498">
      <w:pPr>
        <w:pStyle w:val="NoSpacing"/>
      </w:pPr>
    </w:p>
    <w:sectPr w:rsidR="00A817D0" w:rsidRPr="0060391C" w:rsidSect="00316C8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E0" w:rsidRDefault="003F5DE0" w:rsidP="003F5DE0">
      <w:pPr>
        <w:spacing w:after="0" w:line="240" w:lineRule="auto"/>
      </w:pPr>
      <w:r>
        <w:separator/>
      </w:r>
    </w:p>
  </w:endnote>
  <w:endnote w:type="continuationSeparator" w:id="0">
    <w:p w:rsidR="003F5DE0" w:rsidRDefault="003F5DE0" w:rsidP="003F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E0" w:rsidRDefault="003F5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364971"/>
      <w:docPartObj>
        <w:docPartGallery w:val="Page Numbers (Bottom of Page)"/>
        <w:docPartUnique/>
      </w:docPartObj>
    </w:sdtPr>
    <w:sdtEndPr>
      <w:rPr>
        <w:noProof/>
      </w:rPr>
    </w:sdtEndPr>
    <w:sdtContent>
      <w:p w:rsidR="003F5DE0" w:rsidRDefault="003F5DE0">
        <w:pPr>
          <w:pStyle w:val="Footer"/>
          <w:jc w:val="center"/>
        </w:pPr>
        <w:r>
          <w:fldChar w:fldCharType="begin"/>
        </w:r>
        <w:r>
          <w:instrText xml:space="preserve"> PAGE   \* MERGEFORMAT </w:instrText>
        </w:r>
        <w:r>
          <w:fldChar w:fldCharType="separate"/>
        </w:r>
        <w:r w:rsidR="00990E19">
          <w:rPr>
            <w:noProof/>
          </w:rPr>
          <w:t>8</w:t>
        </w:r>
        <w:r>
          <w:rPr>
            <w:noProof/>
          </w:rPr>
          <w:fldChar w:fldCharType="end"/>
        </w:r>
      </w:p>
    </w:sdtContent>
  </w:sdt>
  <w:p w:rsidR="003F5DE0" w:rsidRDefault="003F5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E0" w:rsidRDefault="003F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E0" w:rsidRDefault="003F5DE0" w:rsidP="003F5DE0">
      <w:pPr>
        <w:spacing w:after="0" w:line="240" w:lineRule="auto"/>
      </w:pPr>
      <w:r>
        <w:separator/>
      </w:r>
    </w:p>
  </w:footnote>
  <w:footnote w:type="continuationSeparator" w:id="0">
    <w:p w:rsidR="003F5DE0" w:rsidRDefault="003F5DE0" w:rsidP="003F5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E0" w:rsidRDefault="003F5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E0" w:rsidRDefault="003F5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E0" w:rsidRDefault="003F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1F5"/>
    <w:multiLevelType w:val="hybridMultilevel"/>
    <w:tmpl w:val="C8AA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B45B4"/>
    <w:multiLevelType w:val="hybridMultilevel"/>
    <w:tmpl w:val="57E42496"/>
    <w:lvl w:ilvl="0" w:tplc="FD5C7A7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7D0"/>
    <w:rsid w:val="00017625"/>
    <w:rsid w:val="000E09C6"/>
    <w:rsid w:val="00126254"/>
    <w:rsid w:val="001974C7"/>
    <w:rsid w:val="00295843"/>
    <w:rsid w:val="00311441"/>
    <w:rsid w:val="00316C88"/>
    <w:rsid w:val="003F5DE0"/>
    <w:rsid w:val="00422E6B"/>
    <w:rsid w:val="005332F3"/>
    <w:rsid w:val="005530F2"/>
    <w:rsid w:val="00587584"/>
    <w:rsid w:val="00596EAB"/>
    <w:rsid w:val="0060391C"/>
    <w:rsid w:val="006E0E7B"/>
    <w:rsid w:val="00727987"/>
    <w:rsid w:val="00783A44"/>
    <w:rsid w:val="00822332"/>
    <w:rsid w:val="0084562B"/>
    <w:rsid w:val="00851780"/>
    <w:rsid w:val="00906B66"/>
    <w:rsid w:val="00990E19"/>
    <w:rsid w:val="00A26819"/>
    <w:rsid w:val="00A817D0"/>
    <w:rsid w:val="00A9201D"/>
    <w:rsid w:val="00AE5AE9"/>
    <w:rsid w:val="00B16498"/>
    <w:rsid w:val="00B7550C"/>
    <w:rsid w:val="00C126D1"/>
    <w:rsid w:val="00C7596E"/>
    <w:rsid w:val="00CA5ADB"/>
    <w:rsid w:val="00D25EBF"/>
    <w:rsid w:val="00DF5C6F"/>
    <w:rsid w:val="00E82227"/>
    <w:rsid w:val="00FE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D3FAFB"/>
  <w15:docId w15:val="{460515FB-8D50-4AD3-B515-75A5DA9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7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32F3"/>
    <w:pPr>
      <w:ind w:left="720"/>
      <w:contextualSpacing/>
    </w:pPr>
  </w:style>
  <w:style w:type="paragraph" w:styleId="Header">
    <w:name w:val="header"/>
    <w:basedOn w:val="Normal"/>
    <w:link w:val="HeaderChar"/>
    <w:uiPriority w:val="99"/>
    <w:unhideWhenUsed/>
    <w:rsid w:val="003F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E0"/>
  </w:style>
  <w:style w:type="paragraph" w:styleId="Footer">
    <w:name w:val="footer"/>
    <w:basedOn w:val="Normal"/>
    <w:link w:val="FooterChar"/>
    <w:uiPriority w:val="99"/>
    <w:unhideWhenUsed/>
    <w:rsid w:val="003F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E0"/>
  </w:style>
  <w:style w:type="table" w:styleId="TableGrid">
    <w:name w:val="Table Grid"/>
    <w:basedOn w:val="TableNormal"/>
    <w:uiPriority w:val="59"/>
    <w:rsid w:val="0060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8C27-EE9C-420A-A704-F8AD6341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LEARNING</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 (Netherwood Staff)</dc:creator>
  <cp:lastModifiedBy>J Shephard</cp:lastModifiedBy>
  <cp:revision>10</cp:revision>
  <cp:lastPrinted>2016-01-26T14:35:00Z</cp:lastPrinted>
  <dcterms:created xsi:type="dcterms:W3CDTF">2016-01-22T15:06:00Z</dcterms:created>
  <dcterms:modified xsi:type="dcterms:W3CDTF">2020-09-24T09:45:00Z</dcterms:modified>
</cp:coreProperties>
</file>